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8C" w:rsidRDefault="00056C8C" w:rsidP="00056C8C">
      <w:pPr>
        <w:tabs>
          <w:tab w:val="center" w:pos="4320"/>
          <w:tab w:val="right" w:pos="8640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/>
        </w:rPr>
      </w:pPr>
      <w:r w:rsidRPr="00056C8C">
        <w:rPr>
          <w:rFonts w:ascii="Cambria" w:eastAsia="MS Mincho" w:hAnsi="Cambria" w:cs="Times New Roman"/>
          <w:sz w:val="24"/>
          <w:szCs w:val="24"/>
          <w:lang w:val="en-GB"/>
        </w:rPr>
        <w:t>Supplementary table 1. HPV type attribution in relation to cervical (pre) cancer</w:t>
      </w:r>
    </w:p>
    <w:p w:rsidR="00056C8C" w:rsidRPr="00056C8C" w:rsidRDefault="00056C8C" w:rsidP="00056C8C">
      <w:pPr>
        <w:tabs>
          <w:tab w:val="center" w:pos="4320"/>
          <w:tab w:val="right" w:pos="8640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056C8C" w:rsidRPr="00056C8C" w:rsidRDefault="00056C8C" w:rsidP="00056C8C">
      <w:pPr>
        <w:spacing w:after="0" w:line="240" w:lineRule="auto"/>
        <w:rPr>
          <w:rFonts w:ascii="Bell MT" w:eastAsia="MS Mincho" w:hAnsi="Bell MT" w:cs="Times"/>
          <w:sz w:val="28"/>
          <w:szCs w:val="28"/>
          <w:lang w:val="en-GB"/>
        </w:rPr>
      </w:pPr>
      <w:r w:rsidRPr="00056C8C">
        <w:rPr>
          <w:rFonts w:ascii="Cambria" w:eastAsia="MS Mincho" w:hAnsi="Cambria" w:cs="Times New Roman"/>
          <w:noProof/>
          <w:sz w:val="24"/>
          <w:szCs w:val="24"/>
          <w:lang w:eastAsia="nl-NL"/>
        </w:rPr>
        <w:drawing>
          <wp:inline distT="0" distB="0" distL="0" distR="0" wp14:anchorId="03677334" wp14:editId="32BB33C2">
            <wp:extent cx="9036745" cy="42005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713" cy="420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8C" w:rsidRPr="00056C8C" w:rsidRDefault="00056C8C" w:rsidP="00056C8C">
      <w:pPr>
        <w:spacing w:after="0" w:line="240" w:lineRule="auto"/>
        <w:rPr>
          <w:rFonts w:ascii="Bell MT" w:eastAsia="MS Mincho" w:hAnsi="Bell MT" w:cs="Times"/>
          <w:sz w:val="28"/>
          <w:szCs w:val="28"/>
          <w:lang w:val="en-GB"/>
        </w:rPr>
      </w:pPr>
    </w:p>
    <w:p w:rsidR="00056C8C" w:rsidRPr="00056C8C" w:rsidRDefault="00056C8C" w:rsidP="00056C8C">
      <w:pPr>
        <w:tabs>
          <w:tab w:val="center" w:pos="4320"/>
          <w:tab w:val="right" w:pos="8640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056C8C">
        <w:rPr>
          <w:rFonts w:ascii="Cambria" w:eastAsia="MS Mincho" w:hAnsi="Cambria" w:cs="Times New Roman"/>
          <w:sz w:val="24"/>
          <w:szCs w:val="24"/>
          <w:lang w:val="en-US"/>
        </w:rPr>
        <w:t>* ”Single type infection” is calculated by the frequency of each HPV genotype.</w:t>
      </w:r>
    </w:p>
    <w:p w:rsidR="00056C8C" w:rsidRPr="00056C8C" w:rsidRDefault="00056C8C" w:rsidP="00056C8C">
      <w:pPr>
        <w:tabs>
          <w:tab w:val="center" w:pos="4320"/>
          <w:tab w:val="right" w:pos="8640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056C8C">
        <w:rPr>
          <w:rFonts w:ascii="Cambria" w:eastAsia="MS Mincho" w:hAnsi="Cambria" w:cs="Times New Roman"/>
          <w:sz w:val="24"/>
          <w:szCs w:val="24"/>
          <w:lang w:val="en-US"/>
        </w:rPr>
        <w:t>** ”Proportional attribution” of a specific HPV genotype in a multiple infection is assessed according to the frequency of that genotype at the respective disease category. (</w:t>
      </w:r>
      <w:proofErr w:type="spellStart"/>
      <w:r w:rsidRPr="00056C8C">
        <w:rPr>
          <w:rFonts w:ascii="Cambria" w:eastAsia="MS Mincho" w:hAnsi="Cambria" w:cs="Times New Roman"/>
          <w:sz w:val="24"/>
          <w:szCs w:val="24"/>
          <w:lang w:val="en-US"/>
        </w:rPr>
        <w:t>Wentzensen</w:t>
      </w:r>
      <w:proofErr w:type="spellEnd"/>
      <w:r w:rsidRPr="00056C8C">
        <w:rPr>
          <w:rFonts w:ascii="Cambria" w:eastAsia="MS Mincho" w:hAnsi="Cambria" w:cs="Times New Roman"/>
          <w:sz w:val="24"/>
          <w:szCs w:val="24"/>
          <w:lang w:val="en-US"/>
        </w:rPr>
        <w:t xml:space="preserve"> et al. 2010)</w:t>
      </w:r>
    </w:p>
    <w:p w:rsidR="00056C8C" w:rsidRPr="00056C8C" w:rsidRDefault="00056C8C" w:rsidP="00056C8C">
      <w:pPr>
        <w:tabs>
          <w:tab w:val="center" w:pos="4320"/>
          <w:tab w:val="right" w:pos="8640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  <w:sectPr w:rsidR="00056C8C" w:rsidRPr="00056C8C" w:rsidSect="00A86E60">
          <w:pgSz w:w="16820" w:h="11900" w:orient="landscape"/>
          <w:pgMar w:top="1417" w:right="1474" w:bottom="1417" w:left="1417" w:header="708" w:footer="708" w:gutter="0"/>
          <w:cols w:space="708"/>
          <w:docGrid w:linePitch="360"/>
        </w:sectPr>
      </w:pPr>
      <w:r w:rsidRPr="00056C8C">
        <w:rPr>
          <w:rFonts w:ascii="Cambria" w:eastAsia="MS Mincho" w:hAnsi="Cambria" w:cs="Times New Roman"/>
          <w:sz w:val="24"/>
          <w:szCs w:val="24"/>
          <w:lang w:val="en-US"/>
        </w:rPr>
        <w:t>*** In ”any infection attribution” each infection is accounted fully to the lesion. (</w:t>
      </w:r>
      <w:proofErr w:type="spellStart"/>
      <w:r w:rsidRPr="00056C8C">
        <w:rPr>
          <w:rFonts w:ascii="Cambria" w:eastAsia="MS Mincho" w:hAnsi="Cambria" w:cs="Times New Roman"/>
          <w:sz w:val="24"/>
          <w:szCs w:val="24"/>
          <w:lang w:val="en-US"/>
        </w:rPr>
        <w:t>Wentzensen</w:t>
      </w:r>
      <w:proofErr w:type="spellEnd"/>
      <w:r w:rsidRPr="00056C8C">
        <w:rPr>
          <w:rFonts w:ascii="Cambria" w:eastAsia="MS Mincho" w:hAnsi="Cambria" w:cs="Times New Roman"/>
          <w:sz w:val="24"/>
          <w:szCs w:val="24"/>
          <w:lang w:val="en-US"/>
        </w:rPr>
        <w:t xml:space="preserve"> et al. 2010)</w:t>
      </w:r>
    </w:p>
    <w:p w:rsidR="001C7ABF" w:rsidRDefault="00056C8C">
      <w:bookmarkStart w:id="0" w:name="_GoBack"/>
      <w:bookmarkEnd w:id="0"/>
    </w:p>
    <w:sectPr w:rsidR="001C7ABF" w:rsidSect="00056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8C"/>
    <w:rsid w:val="00056C8C"/>
    <w:rsid w:val="007D1CC4"/>
    <w:rsid w:val="008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817D4182</Template>
  <TotalTime>2</TotalTime>
  <Pages>2</Pages>
  <Words>72</Words>
  <Characters>400</Characters>
  <Application>Microsoft Office Word</Application>
  <DocSecurity>0</DocSecurity>
  <Lines>3</Lines>
  <Paragraphs>1</Paragraphs>
  <ScaleCrop>false</ScaleCrop>
  <Company>VU medisch centrum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Hooi, Desiree</dc:creator>
  <cp:lastModifiedBy>Hooi, Desiree</cp:lastModifiedBy>
  <cp:revision>1</cp:revision>
  <dcterms:created xsi:type="dcterms:W3CDTF">2017-01-17T16:08:00Z</dcterms:created>
  <dcterms:modified xsi:type="dcterms:W3CDTF">2017-01-17T16:10:00Z</dcterms:modified>
</cp:coreProperties>
</file>