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81776" w14:textId="77777777" w:rsidR="00EB613C" w:rsidRPr="00486FF3" w:rsidRDefault="00EB613C" w:rsidP="00486FF3">
      <w:pPr>
        <w:pStyle w:val="Heading1"/>
        <w:jc w:val="center"/>
      </w:pPr>
      <w:r w:rsidRPr="00486FF3">
        <w:t>Online Supplemental Information</w:t>
      </w:r>
    </w:p>
    <w:p w14:paraId="5C48F9F5" w14:textId="77777777" w:rsidR="00A77F10" w:rsidRPr="00A53CB1" w:rsidRDefault="00F47B35" w:rsidP="001E0061">
      <w:pPr>
        <w:pStyle w:val="Heading2"/>
        <w:spacing w:line="360" w:lineRule="auto"/>
        <w:rPr>
          <w:b w:val="0"/>
          <w:color w:val="FF6600"/>
        </w:rPr>
      </w:pPr>
      <w:r>
        <w:t>Study Sample S</w:t>
      </w:r>
      <w:r w:rsidR="00827AE3">
        <w:t xml:space="preserve">election </w:t>
      </w:r>
      <w:r>
        <w:t>P</w:t>
      </w:r>
      <w:r w:rsidR="001E0061">
        <w:t>rocedure</w:t>
      </w:r>
    </w:p>
    <w:p w14:paraId="76AA2203" w14:textId="77777777" w:rsidR="005C05C5" w:rsidRPr="00E965EE" w:rsidRDefault="005C05C5" w:rsidP="005C05C5">
      <w:pPr>
        <w:spacing w:after="0" w:line="360" w:lineRule="auto"/>
        <w:ind w:firstLine="360"/>
        <w:rPr>
          <w:rFonts w:ascii="Times New Roman" w:hAnsi="Times New Roman"/>
          <w:sz w:val="24"/>
          <w:szCs w:val="24"/>
        </w:rPr>
      </w:pPr>
      <w:r w:rsidRPr="00E965EE">
        <w:rPr>
          <w:rFonts w:ascii="Times New Roman" w:hAnsi="Times New Roman"/>
          <w:sz w:val="24"/>
          <w:szCs w:val="24"/>
        </w:rPr>
        <w:t>Our study sample came from a parent study, Young Men’s Affiliation Project (YMAP), a longitudinal social network project to examine HIV transmission among MSM between the ages of 16 and 29</w:t>
      </w:r>
      <w:r w:rsidR="003A16DE" w:rsidRPr="00E965EE">
        <w:rPr>
          <w:rFonts w:ascii="Times New Roman" w:hAnsi="Times New Roman"/>
          <w:sz w:val="24"/>
          <w:szCs w:val="24"/>
        </w:rPr>
        <w:t>. YMAP</w:t>
      </w:r>
      <w:r w:rsidRPr="00E965EE">
        <w:rPr>
          <w:rFonts w:ascii="Times New Roman" w:hAnsi="Times New Roman"/>
          <w:sz w:val="24"/>
          <w:szCs w:val="24"/>
        </w:rPr>
        <w:t xml:space="preserve"> </w:t>
      </w:r>
      <w:r w:rsidR="003A16DE" w:rsidRPr="00E965EE">
        <w:rPr>
          <w:rFonts w:ascii="Times New Roman" w:hAnsi="Times New Roman"/>
          <w:sz w:val="24"/>
          <w:szCs w:val="24"/>
        </w:rPr>
        <w:t>investigates</w:t>
      </w:r>
      <w:r w:rsidRPr="00E965EE">
        <w:rPr>
          <w:rFonts w:ascii="Times New Roman" w:hAnsi="Times New Roman"/>
          <w:sz w:val="24"/>
          <w:szCs w:val="24"/>
        </w:rPr>
        <w:t xml:space="preserve"> </w:t>
      </w:r>
      <w:r w:rsidR="00791212" w:rsidRPr="00E965EE">
        <w:rPr>
          <w:rFonts w:ascii="Times New Roman" w:hAnsi="Times New Roman"/>
          <w:sz w:val="24"/>
          <w:szCs w:val="24"/>
        </w:rPr>
        <w:t xml:space="preserve">social networks and networks formed through </w:t>
      </w:r>
      <w:r w:rsidRPr="00E965EE">
        <w:rPr>
          <w:rFonts w:ascii="Times New Roman" w:hAnsi="Times New Roman"/>
          <w:sz w:val="24"/>
          <w:szCs w:val="24"/>
        </w:rPr>
        <w:t>affiliatio</w:t>
      </w:r>
      <w:r w:rsidR="003A16DE" w:rsidRPr="00E965EE">
        <w:rPr>
          <w:rFonts w:ascii="Times New Roman" w:hAnsi="Times New Roman"/>
          <w:sz w:val="24"/>
          <w:szCs w:val="24"/>
        </w:rPr>
        <w:t>n</w:t>
      </w:r>
      <w:r w:rsidR="007653F6" w:rsidRPr="00E965EE">
        <w:rPr>
          <w:rFonts w:ascii="Times New Roman" w:hAnsi="Times New Roman"/>
          <w:sz w:val="24"/>
          <w:szCs w:val="24"/>
        </w:rPr>
        <w:t>s</w:t>
      </w:r>
      <w:r w:rsidR="003A16DE" w:rsidRPr="00E965EE">
        <w:rPr>
          <w:rFonts w:ascii="Times New Roman" w:hAnsi="Times New Roman"/>
          <w:sz w:val="24"/>
          <w:szCs w:val="24"/>
        </w:rPr>
        <w:t xml:space="preserve"> with social venues and health-</w:t>
      </w:r>
      <w:r w:rsidRPr="00E965EE">
        <w:rPr>
          <w:rFonts w:ascii="Times New Roman" w:hAnsi="Times New Roman"/>
          <w:sz w:val="24"/>
          <w:szCs w:val="24"/>
        </w:rPr>
        <w:t>promoting venues and determ</w:t>
      </w:r>
      <w:r w:rsidR="003A16DE" w:rsidRPr="00E965EE">
        <w:rPr>
          <w:rFonts w:ascii="Times New Roman" w:hAnsi="Times New Roman"/>
          <w:sz w:val="24"/>
          <w:szCs w:val="24"/>
        </w:rPr>
        <w:t>ines</w:t>
      </w:r>
      <w:r w:rsidRPr="00E965EE">
        <w:rPr>
          <w:rFonts w:ascii="Times New Roman" w:hAnsi="Times New Roman"/>
          <w:sz w:val="24"/>
          <w:szCs w:val="24"/>
        </w:rPr>
        <w:t xml:space="preserve"> how </w:t>
      </w:r>
      <w:r w:rsidR="00791212" w:rsidRPr="00E965EE">
        <w:rPr>
          <w:rFonts w:ascii="Times New Roman" w:hAnsi="Times New Roman"/>
          <w:sz w:val="24"/>
          <w:szCs w:val="24"/>
        </w:rPr>
        <w:t>these networks affect</w:t>
      </w:r>
      <w:r w:rsidRPr="00E965EE">
        <w:rPr>
          <w:rFonts w:ascii="Times New Roman" w:hAnsi="Times New Roman"/>
          <w:sz w:val="24"/>
          <w:szCs w:val="24"/>
        </w:rPr>
        <w:t xml:space="preserve"> HIV</w:t>
      </w:r>
      <w:r w:rsidR="00791212" w:rsidRPr="00E965EE">
        <w:rPr>
          <w:rFonts w:ascii="Times New Roman" w:hAnsi="Times New Roman"/>
          <w:sz w:val="24"/>
          <w:szCs w:val="24"/>
        </w:rPr>
        <w:t>/STD</w:t>
      </w:r>
      <w:r w:rsidRPr="00E965EE">
        <w:rPr>
          <w:rFonts w:ascii="Times New Roman" w:hAnsi="Times New Roman"/>
          <w:sz w:val="24"/>
          <w:szCs w:val="24"/>
        </w:rPr>
        <w:t xml:space="preserve"> risk and prevention in Houston, TX (</w:t>
      </w:r>
      <w:r w:rsidRPr="00E965EE">
        <w:rPr>
          <w:rFonts w:ascii="Times New Roman" w:hAnsi="Times New Roman"/>
          <w:i/>
          <w:sz w:val="24"/>
          <w:szCs w:val="24"/>
        </w:rPr>
        <w:t>N</w:t>
      </w:r>
      <w:r w:rsidRPr="00E965EE">
        <w:rPr>
          <w:rFonts w:ascii="Times New Roman" w:hAnsi="Times New Roman"/>
          <w:sz w:val="24"/>
          <w:szCs w:val="24"/>
        </w:rPr>
        <w:t xml:space="preserve"> = 378) and Chicago, IL (</w:t>
      </w:r>
      <w:r w:rsidRPr="00E965EE">
        <w:rPr>
          <w:rFonts w:ascii="Times New Roman" w:hAnsi="Times New Roman"/>
          <w:i/>
          <w:sz w:val="24"/>
          <w:szCs w:val="24"/>
        </w:rPr>
        <w:t>N</w:t>
      </w:r>
      <w:r w:rsidRPr="00E965EE">
        <w:rPr>
          <w:rFonts w:ascii="Times New Roman" w:hAnsi="Times New Roman"/>
          <w:sz w:val="24"/>
          <w:szCs w:val="24"/>
        </w:rPr>
        <w:t xml:space="preserve"> = 377). YMAP participants were recruited using respondent-driven sampling (RDS) </w:t>
      </w:r>
      <w:r w:rsidR="005D75BD" w:rsidRPr="00E965EE">
        <w:rPr>
          <w:rFonts w:ascii="Times New Roman" w:hAnsi="Times New Roman"/>
          <w:sz w:val="24"/>
          <w:szCs w:val="24"/>
        </w:rPr>
        <w:fldChar w:fldCharType="begin"/>
      </w:r>
      <w:r w:rsidR="00013C69" w:rsidRPr="00E965EE">
        <w:rPr>
          <w:rFonts w:ascii="Times New Roman" w:hAnsi="Times New Roman"/>
          <w:sz w:val="24"/>
          <w:szCs w:val="24"/>
        </w:rPr>
        <w:instrText xml:space="preserve"> ADDIN EN.CITE &lt;EndNote&gt;&lt;Cite&gt;&lt;Author&gt;Heckathorn&lt;/Author&gt;&lt;Year&gt;1997&lt;/Year&gt;&lt;RecNum&gt;179&lt;/RecNum&gt;&lt;DisplayText&gt;(Heckathorn, 1997)&lt;/DisplayText&gt;&lt;record&gt;&lt;rec-number&gt;179&lt;/rec-number&gt;&lt;foreign-keys&gt;&lt;key app="EN" db-id="px52w9p5lffwdnerv58p9xtovfzw9eaxadz5"&gt;179&lt;/key&gt;&lt;/foreign-keys&gt;&lt;ref-type name="Journal Article"&gt;17&lt;/ref-type&gt;&lt;contributors&gt;&lt;authors&gt;&lt;author&gt;Heckathorn, D.D. &lt;/author&gt;&lt;/authors&gt;&lt;/contributors&gt;&lt;titles&gt;&lt;title&gt;Respondent-driven sampling: a new approach to the study of hidden populations&lt;/title&gt;&lt;secondary-title&gt;Social Problems&lt;/secondary-title&gt;&lt;/titles&gt;&lt;periodical&gt;&lt;full-title&gt;Social Problems&lt;/full-title&gt;&lt;/periodical&gt;&lt;pages&gt;174-199&lt;/pages&gt;&lt;volume&gt;44&lt;/volume&gt;&lt;number&gt;2&lt;/number&gt;&lt;dates&gt;&lt;year&gt;1997&lt;/year&gt;&lt;/dates&gt;&lt;isbn&gt;0037-7791&lt;/isbn&gt;&lt;urls&gt;&lt;/urls&gt;&lt;/record&gt;&lt;/Cite&gt;&lt;/EndNote&gt;</w:instrText>
      </w:r>
      <w:r w:rsidR="005D75BD" w:rsidRPr="00E965EE">
        <w:rPr>
          <w:rFonts w:ascii="Times New Roman" w:hAnsi="Times New Roman"/>
          <w:sz w:val="24"/>
          <w:szCs w:val="24"/>
        </w:rPr>
        <w:fldChar w:fldCharType="separate"/>
      </w:r>
      <w:r w:rsidRPr="00E965EE">
        <w:rPr>
          <w:rFonts w:ascii="Times New Roman" w:hAnsi="Times New Roman"/>
          <w:noProof/>
          <w:sz w:val="24"/>
          <w:szCs w:val="24"/>
        </w:rPr>
        <w:t>(</w:t>
      </w:r>
      <w:hyperlink w:anchor="_ENREF_2" w:tooltip="Heckathorn, 1997 #179" w:history="1">
        <w:r w:rsidR="007E088B" w:rsidRPr="00E965EE">
          <w:rPr>
            <w:rFonts w:ascii="Times New Roman" w:hAnsi="Times New Roman"/>
            <w:noProof/>
            <w:sz w:val="24"/>
            <w:szCs w:val="24"/>
          </w:rPr>
          <w:t>Heckathorn, 1997</w:t>
        </w:r>
      </w:hyperlink>
      <w:r w:rsidRPr="00E965EE">
        <w:rPr>
          <w:rFonts w:ascii="Times New Roman" w:hAnsi="Times New Roman"/>
          <w:noProof/>
          <w:sz w:val="24"/>
          <w:szCs w:val="24"/>
        </w:rPr>
        <w:t>)</w:t>
      </w:r>
      <w:r w:rsidR="005D75BD" w:rsidRPr="00E965EE">
        <w:rPr>
          <w:rFonts w:ascii="Times New Roman" w:hAnsi="Times New Roman"/>
          <w:sz w:val="24"/>
          <w:szCs w:val="24"/>
        </w:rPr>
        <w:fldChar w:fldCharType="end"/>
      </w:r>
      <w:r w:rsidRPr="00E965EE">
        <w:rPr>
          <w:rFonts w:ascii="Times New Roman" w:hAnsi="Times New Roman"/>
          <w:sz w:val="24"/>
          <w:szCs w:val="24"/>
        </w:rPr>
        <w:t xml:space="preserve"> between 2014 and 2016. Eligibility criteria include male sex assigned at birth and current male identification, engaging in oral or anal sex with another male in the prior year, residing in and planning to remain in Houston or Chicago for the following year, and English-speaking ability. </w:t>
      </w:r>
    </w:p>
    <w:p w14:paraId="77E7D083" w14:textId="0A779C94" w:rsidR="005C05C5" w:rsidRPr="00E965EE" w:rsidRDefault="005C05C5" w:rsidP="00710325">
      <w:pPr>
        <w:spacing w:after="0" w:line="360" w:lineRule="auto"/>
        <w:ind w:firstLine="360"/>
        <w:rPr>
          <w:rFonts w:ascii="Times New Roman" w:hAnsi="Times New Roman"/>
          <w:sz w:val="24"/>
          <w:szCs w:val="24"/>
        </w:rPr>
      </w:pPr>
      <w:r w:rsidRPr="00E965EE">
        <w:rPr>
          <w:rFonts w:ascii="Times New Roman" w:hAnsi="Times New Roman"/>
          <w:sz w:val="24"/>
          <w:szCs w:val="24"/>
        </w:rPr>
        <w:t>Among 755 YMAP participants (</w:t>
      </w:r>
      <w:r w:rsidRPr="00E965EE">
        <w:rPr>
          <w:rFonts w:ascii="Times New Roman" w:hAnsi="Times New Roman"/>
          <w:i/>
          <w:sz w:val="24"/>
          <w:szCs w:val="24"/>
        </w:rPr>
        <w:t xml:space="preserve">N </w:t>
      </w:r>
      <w:r w:rsidRPr="00E965EE">
        <w:rPr>
          <w:rFonts w:ascii="Times New Roman" w:hAnsi="Times New Roman"/>
          <w:sz w:val="24"/>
          <w:szCs w:val="24"/>
        </w:rPr>
        <w:t xml:space="preserve">= 378 for Houston and </w:t>
      </w:r>
      <w:r w:rsidRPr="00E965EE">
        <w:rPr>
          <w:rFonts w:ascii="Times New Roman" w:hAnsi="Times New Roman"/>
          <w:i/>
          <w:sz w:val="24"/>
          <w:szCs w:val="24"/>
        </w:rPr>
        <w:t xml:space="preserve">N </w:t>
      </w:r>
      <w:r w:rsidRPr="00E965EE">
        <w:rPr>
          <w:rFonts w:ascii="Times New Roman" w:hAnsi="Times New Roman"/>
          <w:sz w:val="24"/>
          <w:szCs w:val="24"/>
        </w:rPr>
        <w:t>= 377 for Chicago), we first restricted our study sample to 468 YMAP participants with self-reported Black race (</w:t>
      </w:r>
      <w:r w:rsidR="003A16DE" w:rsidRPr="00E965EE">
        <w:rPr>
          <w:rFonts w:ascii="Times New Roman" w:hAnsi="Times New Roman"/>
          <w:i/>
          <w:sz w:val="24"/>
          <w:szCs w:val="24"/>
        </w:rPr>
        <w:t>n</w:t>
      </w:r>
      <w:r w:rsidRPr="00E965EE">
        <w:rPr>
          <w:rFonts w:ascii="Times New Roman" w:hAnsi="Times New Roman"/>
          <w:i/>
          <w:sz w:val="24"/>
          <w:szCs w:val="24"/>
        </w:rPr>
        <w:t xml:space="preserve"> </w:t>
      </w:r>
      <w:r w:rsidRPr="00E965EE">
        <w:rPr>
          <w:rFonts w:ascii="Times New Roman" w:hAnsi="Times New Roman"/>
          <w:sz w:val="24"/>
          <w:szCs w:val="24"/>
        </w:rPr>
        <w:t xml:space="preserve">= 227 for Houston and </w:t>
      </w:r>
      <w:r w:rsidR="003A16DE" w:rsidRPr="00E965EE">
        <w:rPr>
          <w:rFonts w:ascii="Times New Roman" w:hAnsi="Times New Roman"/>
          <w:i/>
          <w:sz w:val="24"/>
          <w:szCs w:val="24"/>
        </w:rPr>
        <w:t>n</w:t>
      </w:r>
      <w:r w:rsidRPr="00E965EE">
        <w:rPr>
          <w:rFonts w:ascii="Times New Roman" w:hAnsi="Times New Roman"/>
          <w:i/>
          <w:sz w:val="24"/>
          <w:szCs w:val="24"/>
        </w:rPr>
        <w:t xml:space="preserve"> </w:t>
      </w:r>
      <w:r w:rsidRPr="00E965EE">
        <w:rPr>
          <w:rFonts w:ascii="Times New Roman" w:hAnsi="Times New Roman"/>
          <w:sz w:val="24"/>
          <w:szCs w:val="24"/>
        </w:rPr>
        <w:t>= 241 for Chicago). Among these 468 YBMSM, our study sample was restricted to 396 YBMSM participants (</w:t>
      </w:r>
      <w:r w:rsidR="003A16DE" w:rsidRPr="00E965EE">
        <w:rPr>
          <w:rFonts w:ascii="Times New Roman" w:hAnsi="Times New Roman"/>
          <w:i/>
          <w:sz w:val="24"/>
          <w:szCs w:val="24"/>
        </w:rPr>
        <w:t>n</w:t>
      </w:r>
      <w:r w:rsidRPr="00E965EE">
        <w:rPr>
          <w:rFonts w:ascii="Times New Roman" w:hAnsi="Times New Roman"/>
          <w:i/>
          <w:sz w:val="24"/>
          <w:szCs w:val="24"/>
        </w:rPr>
        <w:t xml:space="preserve"> </w:t>
      </w:r>
      <w:r w:rsidRPr="00E965EE">
        <w:rPr>
          <w:rFonts w:ascii="Times New Roman" w:hAnsi="Times New Roman"/>
          <w:sz w:val="24"/>
          <w:szCs w:val="24"/>
        </w:rPr>
        <w:t xml:space="preserve">= 211 for Houston and </w:t>
      </w:r>
      <w:r w:rsidR="003A16DE" w:rsidRPr="00E965EE">
        <w:rPr>
          <w:rFonts w:ascii="Times New Roman" w:hAnsi="Times New Roman"/>
          <w:i/>
          <w:sz w:val="24"/>
          <w:szCs w:val="24"/>
        </w:rPr>
        <w:t>n</w:t>
      </w:r>
      <w:r w:rsidRPr="00E965EE">
        <w:rPr>
          <w:rFonts w:ascii="Times New Roman" w:hAnsi="Times New Roman"/>
          <w:i/>
          <w:sz w:val="24"/>
          <w:szCs w:val="24"/>
        </w:rPr>
        <w:t xml:space="preserve"> </w:t>
      </w:r>
      <w:r w:rsidRPr="00E965EE">
        <w:rPr>
          <w:rFonts w:ascii="Times New Roman" w:hAnsi="Times New Roman"/>
          <w:sz w:val="24"/>
          <w:szCs w:val="24"/>
        </w:rPr>
        <w:t>= 185 for Chicago) with biologic testing results (a rapid plasma reagin (RPR) test and</w:t>
      </w:r>
      <w:r w:rsidR="007653F6" w:rsidRPr="00E965EE">
        <w:rPr>
          <w:rFonts w:ascii="Times New Roman" w:hAnsi="Times New Roman"/>
          <w:sz w:val="24"/>
          <w:szCs w:val="24"/>
        </w:rPr>
        <w:t>/or</w:t>
      </w:r>
      <w:r w:rsidRPr="00E965EE">
        <w:rPr>
          <w:rFonts w:ascii="Times New Roman" w:hAnsi="Times New Roman"/>
          <w:sz w:val="24"/>
          <w:szCs w:val="24"/>
        </w:rPr>
        <w:t xml:space="preserve"> a fluorescent treponemal antibody (FTA) absorption test) by excluding 72 (15.4%) </w:t>
      </w:r>
      <w:r w:rsidR="003A16DE" w:rsidRPr="00E965EE">
        <w:rPr>
          <w:rFonts w:ascii="Times New Roman" w:hAnsi="Times New Roman"/>
          <w:sz w:val="24"/>
          <w:szCs w:val="24"/>
        </w:rPr>
        <w:t>of the</w:t>
      </w:r>
      <w:r w:rsidRPr="00E965EE">
        <w:rPr>
          <w:rFonts w:ascii="Times New Roman" w:hAnsi="Times New Roman"/>
          <w:sz w:val="24"/>
          <w:szCs w:val="24"/>
        </w:rPr>
        <w:t xml:space="preserve"> 468 YBMSM participants. Figure 1 </w:t>
      </w:r>
      <w:r w:rsidR="00791212" w:rsidRPr="00E965EE">
        <w:rPr>
          <w:rFonts w:ascii="Times New Roman" w:hAnsi="Times New Roman"/>
          <w:sz w:val="24"/>
          <w:szCs w:val="24"/>
        </w:rPr>
        <w:t xml:space="preserve">in the main manuscript </w:t>
      </w:r>
      <w:r w:rsidRPr="00E965EE">
        <w:rPr>
          <w:rFonts w:ascii="Times New Roman" w:hAnsi="Times New Roman"/>
          <w:sz w:val="24"/>
          <w:szCs w:val="24"/>
        </w:rPr>
        <w:t>illustrates an aggregated referral/social/sex network for each city by syphilis-HIV infection status</w:t>
      </w:r>
      <w:r w:rsidR="00552B0F" w:rsidRPr="00E965EE">
        <w:rPr>
          <w:rFonts w:ascii="Times New Roman" w:hAnsi="Times New Roman"/>
          <w:sz w:val="24"/>
          <w:szCs w:val="24"/>
        </w:rPr>
        <w:t>,</w:t>
      </w:r>
      <w:r w:rsidRPr="00E965EE">
        <w:rPr>
          <w:rFonts w:ascii="Times New Roman" w:hAnsi="Times New Roman"/>
          <w:sz w:val="24"/>
          <w:szCs w:val="24"/>
        </w:rPr>
        <w:t xml:space="preserve"> using these 396 YBMSM. </w:t>
      </w:r>
      <w:r w:rsidR="001A187A" w:rsidRPr="00E965EE">
        <w:rPr>
          <w:rFonts w:ascii="Times New Roman" w:hAnsi="Times New Roman"/>
          <w:sz w:val="24"/>
          <w:szCs w:val="24"/>
        </w:rPr>
        <w:t>Our sample for statistical analysis was further restricted to 365 YBMSM participants (</w:t>
      </w:r>
      <w:r w:rsidR="00552B0F" w:rsidRPr="00E965EE">
        <w:rPr>
          <w:rFonts w:ascii="Times New Roman" w:hAnsi="Times New Roman"/>
          <w:i/>
          <w:sz w:val="24"/>
          <w:szCs w:val="24"/>
        </w:rPr>
        <w:t>n</w:t>
      </w:r>
      <w:r w:rsidR="001A187A" w:rsidRPr="00E965EE">
        <w:rPr>
          <w:rFonts w:ascii="Times New Roman" w:hAnsi="Times New Roman"/>
          <w:i/>
          <w:sz w:val="24"/>
          <w:szCs w:val="24"/>
        </w:rPr>
        <w:t xml:space="preserve"> </w:t>
      </w:r>
      <w:r w:rsidR="001A187A" w:rsidRPr="00E965EE">
        <w:rPr>
          <w:rFonts w:ascii="Times New Roman" w:hAnsi="Times New Roman"/>
          <w:sz w:val="24"/>
          <w:szCs w:val="24"/>
        </w:rPr>
        <w:t xml:space="preserve">= 192 for Houston and </w:t>
      </w:r>
      <w:r w:rsidR="00552B0F" w:rsidRPr="00E965EE">
        <w:rPr>
          <w:rFonts w:ascii="Times New Roman" w:hAnsi="Times New Roman"/>
          <w:i/>
          <w:sz w:val="24"/>
          <w:szCs w:val="24"/>
        </w:rPr>
        <w:t>n</w:t>
      </w:r>
      <w:r w:rsidR="001A187A" w:rsidRPr="00E965EE">
        <w:rPr>
          <w:rFonts w:ascii="Times New Roman" w:hAnsi="Times New Roman"/>
          <w:i/>
          <w:sz w:val="24"/>
          <w:szCs w:val="24"/>
        </w:rPr>
        <w:t xml:space="preserve"> </w:t>
      </w:r>
      <w:r w:rsidR="001A187A" w:rsidRPr="00E965EE">
        <w:rPr>
          <w:rFonts w:ascii="Times New Roman" w:hAnsi="Times New Roman"/>
          <w:sz w:val="24"/>
          <w:szCs w:val="24"/>
        </w:rPr>
        <w:t>= 173 for Chicago) by list-wise</w:t>
      </w:r>
      <w:r w:rsidR="007653F6" w:rsidRPr="00E965EE">
        <w:rPr>
          <w:rFonts w:ascii="Times New Roman" w:hAnsi="Times New Roman"/>
          <w:sz w:val="24"/>
          <w:szCs w:val="24"/>
        </w:rPr>
        <w:t>’s</w:t>
      </w:r>
      <w:r w:rsidR="001A187A" w:rsidRPr="00E965EE">
        <w:rPr>
          <w:rFonts w:ascii="Times New Roman" w:hAnsi="Times New Roman"/>
          <w:sz w:val="24"/>
          <w:szCs w:val="24"/>
        </w:rPr>
        <w:t xml:space="preserve"> deleting 31 (7.8%) that ha</w:t>
      </w:r>
      <w:r w:rsidR="00552B0F" w:rsidRPr="00E965EE">
        <w:rPr>
          <w:rFonts w:ascii="Times New Roman" w:hAnsi="Times New Roman"/>
          <w:sz w:val="24"/>
          <w:szCs w:val="24"/>
        </w:rPr>
        <w:t>d</w:t>
      </w:r>
      <w:r w:rsidR="001A187A" w:rsidRPr="00E965EE">
        <w:rPr>
          <w:rFonts w:ascii="Times New Roman" w:hAnsi="Times New Roman"/>
          <w:sz w:val="24"/>
          <w:szCs w:val="24"/>
        </w:rPr>
        <w:t xml:space="preserve"> missing values for at least one of the study variables defined in the </w:t>
      </w:r>
      <w:r w:rsidR="00552B0F" w:rsidRPr="00E965EE">
        <w:rPr>
          <w:rFonts w:ascii="Times New Roman" w:hAnsi="Times New Roman"/>
          <w:sz w:val="24"/>
          <w:szCs w:val="24"/>
        </w:rPr>
        <w:t>Measures section</w:t>
      </w:r>
      <w:r w:rsidR="001A187A" w:rsidRPr="00E965EE">
        <w:rPr>
          <w:rFonts w:ascii="Times New Roman" w:hAnsi="Times New Roman"/>
          <w:sz w:val="24"/>
          <w:szCs w:val="24"/>
        </w:rPr>
        <w:t xml:space="preserve"> in the manuscript and excluding </w:t>
      </w:r>
      <w:r w:rsidR="00791212" w:rsidRPr="00E965EE">
        <w:rPr>
          <w:rFonts w:ascii="Times New Roman" w:hAnsi="Times New Roman"/>
          <w:sz w:val="24"/>
          <w:szCs w:val="24"/>
        </w:rPr>
        <w:t>missing or invalid information of</w:t>
      </w:r>
      <w:r w:rsidR="001A187A" w:rsidRPr="00E965EE">
        <w:rPr>
          <w:rFonts w:ascii="Times New Roman" w:hAnsi="Times New Roman"/>
          <w:sz w:val="24"/>
          <w:szCs w:val="24"/>
        </w:rPr>
        <w:t xml:space="preserve"> personal network size (for the purpose of RDS-adjusted estimation). Thus, among</w:t>
      </w:r>
      <w:r w:rsidR="00552B0F" w:rsidRPr="00E965EE">
        <w:rPr>
          <w:rFonts w:ascii="Times New Roman" w:hAnsi="Times New Roman"/>
          <w:sz w:val="24"/>
          <w:szCs w:val="24"/>
        </w:rPr>
        <w:t xml:space="preserve"> the</w:t>
      </w:r>
      <w:r w:rsidR="001A187A" w:rsidRPr="00E965EE">
        <w:rPr>
          <w:rFonts w:ascii="Times New Roman" w:hAnsi="Times New Roman"/>
          <w:sz w:val="24"/>
          <w:szCs w:val="24"/>
        </w:rPr>
        <w:t xml:space="preserve"> 468 YBMSM participants, </w:t>
      </w:r>
      <w:r w:rsidR="00552B0F" w:rsidRPr="00E965EE">
        <w:rPr>
          <w:rFonts w:ascii="Times New Roman" w:hAnsi="Times New Roman"/>
          <w:sz w:val="24"/>
          <w:szCs w:val="24"/>
        </w:rPr>
        <w:t>a</w:t>
      </w:r>
      <w:r w:rsidR="001A187A" w:rsidRPr="00E965EE">
        <w:rPr>
          <w:rFonts w:ascii="Times New Roman" w:hAnsi="Times New Roman"/>
          <w:sz w:val="24"/>
          <w:szCs w:val="24"/>
        </w:rPr>
        <w:t xml:space="preserve"> total of 103 (22.0%) were excluded from our study sample</w:t>
      </w:r>
      <w:r w:rsidR="00552B0F" w:rsidRPr="00E965EE">
        <w:rPr>
          <w:rFonts w:ascii="Times New Roman" w:hAnsi="Times New Roman"/>
          <w:sz w:val="24"/>
          <w:szCs w:val="24"/>
        </w:rPr>
        <w:t>,</w:t>
      </w:r>
      <w:r w:rsidR="001A187A" w:rsidRPr="00E965EE">
        <w:rPr>
          <w:rFonts w:ascii="Times New Roman" w:hAnsi="Times New Roman"/>
          <w:sz w:val="24"/>
          <w:szCs w:val="24"/>
        </w:rPr>
        <w:t xml:space="preserve"> and 365 counterparts (78%) were </w:t>
      </w:r>
      <w:r w:rsidR="00791212" w:rsidRPr="00E965EE">
        <w:rPr>
          <w:rFonts w:ascii="Times New Roman" w:hAnsi="Times New Roman"/>
          <w:sz w:val="24"/>
          <w:szCs w:val="24"/>
        </w:rPr>
        <w:t>retained</w:t>
      </w:r>
      <w:r w:rsidR="001A187A" w:rsidRPr="00E965EE">
        <w:rPr>
          <w:rFonts w:ascii="Times New Roman" w:hAnsi="Times New Roman"/>
          <w:sz w:val="24"/>
          <w:szCs w:val="24"/>
        </w:rPr>
        <w:t xml:space="preserve"> for our analysis. </w:t>
      </w:r>
    </w:p>
    <w:p w14:paraId="13372283" w14:textId="77777777" w:rsidR="00710325" w:rsidRDefault="00710325" w:rsidP="00710325">
      <w:pPr>
        <w:spacing w:after="0" w:line="360" w:lineRule="auto"/>
        <w:ind w:firstLine="360"/>
        <w:rPr>
          <w:rFonts w:ascii="Times New Roman" w:hAnsi="Times New Roman"/>
          <w:color w:val="00B050"/>
          <w:sz w:val="24"/>
          <w:szCs w:val="24"/>
        </w:rPr>
      </w:pPr>
    </w:p>
    <w:p w14:paraId="4533A4E0" w14:textId="77777777" w:rsidR="00710325" w:rsidRPr="00827AE3" w:rsidRDefault="004161FE" w:rsidP="00710325">
      <w:pPr>
        <w:pStyle w:val="Heading2"/>
        <w:spacing w:line="360" w:lineRule="auto"/>
      </w:pPr>
      <w:r>
        <w:t>Name Generator for Sex Networks</w:t>
      </w:r>
    </w:p>
    <w:p w14:paraId="6949026F" w14:textId="77777777" w:rsidR="00182CE7" w:rsidRPr="00E965EE" w:rsidRDefault="00A01685" w:rsidP="003822D6">
      <w:pPr>
        <w:spacing w:after="0" w:line="360" w:lineRule="auto"/>
        <w:ind w:firstLine="360"/>
        <w:rPr>
          <w:rFonts w:ascii="Times New Roman" w:eastAsia="Times New Roman" w:hAnsi="Times New Roman"/>
          <w:sz w:val="24"/>
          <w:szCs w:val="24"/>
        </w:rPr>
      </w:pPr>
      <w:r w:rsidRPr="00E965EE">
        <w:rPr>
          <w:rFonts w:ascii="Times New Roman" w:hAnsi="Times New Roman"/>
          <w:sz w:val="24"/>
          <w:szCs w:val="24"/>
          <w:lang w:val="en-AU"/>
        </w:rPr>
        <w:t xml:space="preserve">In the </w:t>
      </w:r>
      <w:r w:rsidR="004161FE" w:rsidRPr="00E965EE">
        <w:rPr>
          <w:rFonts w:ascii="Times New Roman" w:hAnsi="Times New Roman"/>
          <w:sz w:val="24"/>
          <w:szCs w:val="24"/>
          <w:lang w:val="en-AU"/>
        </w:rPr>
        <w:t>YMAP survey</w:t>
      </w:r>
      <w:r w:rsidRPr="00E965EE">
        <w:rPr>
          <w:rFonts w:ascii="Times New Roman" w:hAnsi="Times New Roman"/>
          <w:sz w:val="24"/>
          <w:szCs w:val="24"/>
          <w:lang w:val="en-AU"/>
        </w:rPr>
        <w:t>, participants were</w:t>
      </w:r>
      <w:r w:rsidR="004161FE" w:rsidRPr="00E965EE">
        <w:rPr>
          <w:rFonts w:ascii="Times New Roman" w:hAnsi="Times New Roman"/>
          <w:sz w:val="24"/>
          <w:szCs w:val="24"/>
          <w:lang w:val="en-AU"/>
        </w:rPr>
        <w:t xml:space="preserve"> asked </w:t>
      </w:r>
      <w:r w:rsidR="004161FE" w:rsidRPr="00E965EE">
        <w:rPr>
          <w:rFonts w:ascii="Times New Roman" w:hAnsi="Times New Roman"/>
          <w:sz w:val="24"/>
          <w:szCs w:val="24"/>
        </w:rPr>
        <w:t>how many total different persons</w:t>
      </w:r>
      <w:r w:rsidR="00424396" w:rsidRPr="00E965EE">
        <w:rPr>
          <w:rFonts w:ascii="Times New Roman" w:hAnsi="Times New Roman"/>
          <w:sz w:val="24"/>
          <w:szCs w:val="24"/>
        </w:rPr>
        <w:t>,</w:t>
      </w:r>
      <w:r w:rsidR="004161FE" w:rsidRPr="00E965EE">
        <w:rPr>
          <w:rFonts w:ascii="Times New Roman" w:hAnsi="Times New Roman"/>
          <w:sz w:val="24"/>
          <w:szCs w:val="24"/>
        </w:rPr>
        <w:t xml:space="preserve"> including men, women, and transgender people</w:t>
      </w:r>
      <w:r w:rsidR="00424396" w:rsidRPr="00E965EE">
        <w:rPr>
          <w:rFonts w:ascii="Times New Roman" w:hAnsi="Times New Roman"/>
          <w:sz w:val="24"/>
          <w:szCs w:val="24"/>
        </w:rPr>
        <w:t>,</w:t>
      </w:r>
      <w:r w:rsidR="004161FE" w:rsidRPr="00E965EE">
        <w:rPr>
          <w:rFonts w:ascii="Times New Roman" w:hAnsi="Times New Roman"/>
          <w:sz w:val="24"/>
          <w:szCs w:val="24"/>
        </w:rPr>
        <w:t xml:space="preserve"> in the last </w:t>
      </w:r>
      <w:r w:rsidR="007653F6" w:rsidRPr="00E965EE">
        <w:rPr>
          <w:rFonts w:ascii="Times New Roman" w:hAnsi="Times New Roman"/>
          <w:sz w:val="24"/>
          <w:szCs w:val="24"/>
        </w:rPr>
        <w:t>six</w:t>
      </w:r>
      <w:r w:rsidR="004161FE" w:rsidRPr="00E965EE">
        <w:rPr>
          <w:rFonts w:ascii="Times New Roman" w:hAnsi="Times New Roman"/>
          <w:sz w:val="24"/>
          <w:szCs w:val="24"/>
        </w:rPr>
        <w:t xml:space="preserve"> months </w:t>
      </w:r>
      <w:r w:rsidR="00424396" w:rsidRPr="00E965EE">
        <w:rPr>
          <w:rFonts w:ascii="Times New Roman" w:hAnsi="Times New Roman"/>
          <w:sz w:val="24"/>
          <w:szCs w:val="24"/>
        </w:rPr>
        <w:t>with whom they</w:t>
      </w:r>
      <w:r w:rsidRPr="00E965EE">
        <w:rPr>
          <w:rFonts w:ascii="Times New Roman" w:hAnsi="Times New Roman"/>
          <w:sz w:val="24"/>
          <w:szCs w:val="24"/>
        </w:rPr>
        <w:t xml:space="preserve"> had </w:t>
      </w:r>
      <w:r w:rsidR="00424396" w:rsidRPr="00E965EE">
        <w:rPr>
          <w:rFonts w:ascii="Times New Roman" w:hAnsi="Times New Roman"/>
          <w:sz w:val="24"/>
          <w:szCs w:val="24"/>
        </w:rPr>
        <w:t>engaged in oral, anal, or vaginal sex</w:t>
      </w:r>
      <w:r w:rsidR="004161FE" w:rsidRPr="00E965EE">
        <w:rPr>
          <w:rFonts w:ascii="Times New Roman" w:hAnsi="Times New Roman"/>
          <w:sz w:val="24"/>
          <w:szCs w:val="24"/>
        </w:rPr>
        <w:t xml:space="preserve">. </w:t>
      </w:r>
      <w:r w:rsidR="00710325" w:rsidRPr="00E965EE">
        <w:rPr>
          <w:rFonts w:ascii="Times New Roman" w:hAnsi="Times New Roman"/>
          <w:sz w:val="24"/>
          <w:szCs w:val="24"/>
          <w:lang w:val="en-AU"/>
        </w:rPr>
        <w:t xml:space="preserve">Once this number </w:t>
      </w:r>
      <w:r w:rsidR="00424396" w:rsidRPr="00E965EE">
        <w:rPr>
          <w:rFonts w:ascii="Times New Roman" w:hAnsi="Times New Roman"/>
          <w:sz w:val="24"/>
          <w:szCs w:val="24"/>
          <w:lang w:val="en-AU"/>
        </w:rPr>
        <w:t>wa</w:t>
      </w:r>
      <w:r w:rsidR="00710325" w:rsidRPr="00E965EE">
        <w:rPr>
          <w:rFonts w:ascii="Times New Roman" w:hAnsi="Times New Roman"/>
          <w:sz w:val="24"/>
          <w:szCs w:val="24"/>
          <w:lang w:val="en-AU"/>
        </w:rPr>
        <w:t xml:space="preserve">s collected, </w:t>
      </w:r>
      <w:r w:rsidRPr="00E965EE">
        <w:rPr>
          <w:rFonts w:ascii="Times New Roman" w:hAnsi="Times New Roman"/>
          <w:sz w:val="24"/>
          <w:szCs w:val="24"/>
          <w:lang w:val="en-AU"/>
        </w:rPr>
        <w:t xml:space="preserve">participants </w:t>
      </w:r>
      <w:r w:rsidR="004161FE" w:rsidRPr="00E965EE">
        <w:rPr>
          <w:rFonts w:ascii="Times New Roman" w:hAnsi="Times New Roman"/>
          <w:sz w:val="24"/>
          <w:szCs w:val="24"/>
        </w:rPr>
        <w:t>were asked to nominate up to five people with whom they had anal, oral, or vaginal</w:t>
      </w:r>
      <w:r w:rsidRPr="00E965EE">
        <w:rPr>
          <w:rFonts w:ascii="Times New Roman" w:hAnsi="Times New Roman"/>
          <w:sz w:val="24"/>
          <w:szCs w:val="24"/>
        </w:rPr>
        <w:t xml:space="preserve"> sex within the past six months in chronological order (starting </w:t>
      </w:r>
      <w:r w:rsidR="00E76054" w:rsidRPr="00E965EE">
        <w:rPr>
          <w:rFonts w:ascii="Times New Roman" w:hAnsi="Times New Roman"/>
          <w:sz w:val="24"/>
          <w:szCs w:val="24"/>
        </w:rPr>
        <w:t xml:space="preserve">from </w:t>
      </w:r>
      <w:r w:rsidRPr="00E965EE">
        <w:rPr>
          <w:rFonts w:ascii="Times New Roman" w:eastAsia="Times New Roman" w:hAnsi="Times New Roman"/>
          <w:sz w:val="24"/>
          <w:szCs w:val="24"/>
        </w:rPr>
        <w:t xml:space="preserve">the person </w:t>
      </w:r>
      <w:r w:rsidR="00424396" w:rsidRPr="00E965EE">
        <w:rPr>
          <w:rFonts w:ascii="Times New Roman" w:eastAsia="Times New Roman" w:hAnsi="Times New Roman"/>
          <w:sz w:val="24"/>
          <w:szCs w:val="24"/>
        </w:rPr>
        <w:t>with whom they</w:t>
      </w:r>
      <w:r w:rsidRPr="00E965EE">
        <w:rPr>
          <w:rFonts w:ascii="Times New Roman" w:eastAsia="Times New Roman" w:hAnsi="Times New Roman"/>
          <w:sz w:val="24"/>
          <w:szCs w:val="24"/>
        </w:rPr>
        <w:t xml:space="preserve"> had sex most recently</w:t>
      </w:r>
      <w:r w:rsidRPr="00E965EE">
        <w:rPr>
          <w:rFonts w:ascii="Times New Roman" w:hAnsi="Times New Roman"/>
          <w:sz w:val="24"/>
          <w:szCs w:val="24"/>
        </w:rPr>
        <w:t>)</w:t>
      </w:r>
      <w:r w:rsidR="004161FE" w:rsidRPr="00E965EE">
        <w:rPr>
          <w:rFonts w:ascii="Times New Roman" w:hAnsi="Times New Roman"/>
          <w:sz w:val="24"/>
          <w:szCs w:val="24"/>
        </w:rPr>
        <w:t xml:space="preserve">. </w:t>
      </w:r>
      <w:r w:rsidRPr="00E965EE">
        <w:rPr>
          <w:rFonts w:ascii="Times New Roman" w:hAnsi="Times New Roman"/>
          <w:sz w:val="24"/>
          <w:szCs w:val="24"/>
        </w:rPr>
        <w:t>Then</w:t>
      </w:r>
      <w:r w:rsidR="007653F6" w:rsidRPr="00E965EE">
        <w:rPr>
          <w:rFonts w:ascii="Times New Roman" w:hAnsi="Times New Roman"/>
          <w:sz w:val="24"/>
          <w:szCs w:val="24"/>
        </w:rPr>
        <w:t>,</w:t>
      </w:r>
      <w:r w:rsidRPr="00E965EE">
        <w:rPr>
          <w:rFonts w:ascii="Times New Roman" w:hAnsi="Times New Roman"/>
          <w:sz w:val="24"/>
          <w:szCs w:val="24"/>
        </w:rPr>
        <w:t xml:space="preserve"> participants were</w:t>
      </w:r>
      <w:r w:rsidR="003822D6" w:rsidRPr="00E965EE">
        <w:rPr>
          <w:rFonts w:ascii="Times New Roman" w:hAnsi="Times New Roman"/>
          <w:sz w:val="24"/>
          <w:szCs w:val="24"/>
        </w:rPr>
        <w:t xml:space="preserve"> asked </w:t>
      </w:r>
      <w:r w:rsidR="003822D6" w:rsidRPr="00E965EE">
        <w:rPr>
          <w:rFonts w:ascii="Times New Roman" w:eastAsia="Times New Roman" w:hAnsi="Times New Roman"/>
          <w:sz w:val="24"/>
          <w:szCs w:val="24"/>
        </w:rPr>
        <w:t xml:space="preserve">some follow-up questions </w:t>
      </w:r>
      <w:r w:rsidR="00424396" w:rsidRPr="00E965EE">
        <w:rPr>
          <w:rFonts w:ascii="Times New Roman" w:eastAsia="Times New Roman" w:hAnsi="Times New Roman"/>
          <w:sz w:val="24"/>
          <w:szCs w:val="24"/>
        </w:rPr>
        <w:t>for</w:t>
      </w:r>
      <w:r w:rsidR="003822D6" w:rsidRPr="00E965EE">
        <w:rPr>
          <w:rFonts w:ascii="Times New Roman" w:eastAsia="Times New Roman" w:hAnsi="Times New Roman"/>
          <w:sz w:val="24"/>
          <w:szCs w:val="24"/>
        </w:rPr>
        <w:t xml:space="preserve"> </w:t>
      </w:r>
      <w:r w:rsidR="00424396" w:rsidRPr="00E965EE">
        <w:rPr>
          <w:rFonts w:ascii="Times New Roman" w:eastAsia="Times New Roman" w:hAnsi="Times New Roman"/>
          <w:sz w:val="24"/>
          <w:szCs w:val="24"/>
        </w:rPr>
        <w:t>each nominated sex partner that concerned</w:t>
      </w:r>
      <w:r w:rsidR="003822D6" w:rsidRPr="00E965EE">
        <w:rPr>
          <w:rFonts w:ascii="Times New Roman" w:eastAsia="Times New Roman" w:hAnsi="Times New Roman"/>
          <w:sz w:val="24"/>
          <w:szCs w:val="24"/>
        </w:rPr>
        <w:t xml:space="preserve"> anal sex, sex position, and condom use.</w:t>
      </w:r>
      <w:r w:rsidR="00182CE7" w:rsidRPr="00E965EE">
        <w:rPr>
          <w:rFonts w:ascii="Times New Roman" w:eastAsia="Times New Roman" w:hAnsi="Times New Roman"/>
          <w:sz w:val="24"/>
          <w:szCs w:val="24"/>
        </w:rPr>
        <w:t> </w:t>
      </w:r>
      <w:r w:rsidR="00182CE7" w:rsidRPr="00E965EE">
        <w:rPr>
          <w:rFonts w:ascii="Times New Roman" w:hAnsi="Times New Roman"/>
          <w:sz w:val="24"/>
          <w:szCs w:val="24"/>
        </w:rPr>
        <w:t xml:space="preserve">The measures were derived </w:t>
      </w:r>
      <w:r w:rsidR="007653F6" w:rsidRPr="00E965EE">
        <w:rPr>
          <w:rFonts w:ascii="Times New Roman" w:hAnsi="Times New Roman"/>
          <w:sz w:val="24"/>
          <w:szCs w:val="24"/>
        </w:rPr>
        <w:t xml:space="preserve">primarily </w:t>
      </w:r>
      <w:r w:rsidR="00182CE7" w:rsidRPr="00E965EE">
        <w:rPr>
          <w:rFonts w:ascii="Times New Roman" w:hAnsi="Times New Roman"/>
          <w:sz w:val="24"/>
          <w:szCs w:val="24"/>
        </w:rPr>
        <w:t>from a population-based study of Black MSM (Schneider et al., 2017).</w:t>
      </w:r>
      <w:r w:rsidR="002E0E9C" w:rsidRPr="00E965EE">
        <w:rPr>
          <w:rFonts w:ascii="Times New Roman" w:hAnsi="Times New Roman"/>
          <w:sz w:val="24"/>
          <w:szCs w:val="24"/>
        </w:rPr>
        <w:t xml:space="preserve"> </w:t>
      </w:r>
    </w:p>
    <w:p w14:paraId="30EF4D18" w14:textId="77777777" w:rsidR="005C05C5" w:rsidRPr="00E965EE" w:rsidRDefault="005C05C5" w:rsidP="005C05C5">
      <w:pPr>
        <w:pStyle w:val="Heading2"/>
        <w:spacing w:line="360" w:lineRule="auto"/>
        <w:rPr>
          <w:color w:val="auto"/>
        </w:rPr>
      </w:pPr>
      <w:r w:rsidRPr="00E965EE">
        <w:rPr>
          <w:color w:val="auto"/>
        </w:rPr>
        <w:lastRenderedPageBreak/>
        <w:t xml:space="preserve">Generating Social Networks that Combine Peer-referral, </w:t>
      </w:r>
      <w:r w:rsidR="00013C69" w:rsidRPr="00E965EE">
        <w:rPr>
          <w:color w:val="auto"/>
        </w:rPr>
        <w:t>Social</w:t>
      </w:r>
      <w:r w:rsidRPr="00E965EE">
        <w:rPr>
          <w:color w:val="auto"/>
        </w:rPr>
        <w:t xml:space="preserve">, and Sex Ties via Matching </w:t>
      </w:r>
      <w:r w:rsidR="00013C69" w:rsidRPr="00E965EE">
        <w:rPr>
          <w:color w:val="auto"/>
        </w:rPr>
        <w:t>Procedure</w:t>
      </w:r>
    </w:p>
    <w:p w14:paraId="676D535B" w14:textId="77777777" w:rsidR="00281168" w:rsidRPr="00E965EE" w:rsidRDefault="00281168" w:rsidP="00281168">
      <w:pPr>
        <w:spacing w:after="0" w:line="360" w:lineRule="auto"/>
        <w:ind w:firstLine="540"/>
        <w:rPr>
          <w:rFonts w:ascii="Times New Roman" w:hAnsi="Times New Roman"/>
          <w:sz w:val="24"/>
          <w:szCs w:val="24"/>
        </w:rPr>
      </w:pPr>
      <w:r w:rsidRPr="00E965EE">
        <w:rPr>
          <w:rFonts w:ascii="Times New Roman" w:hAnsi="Times New Roman"/>
          <w:sz w:val="24"/>
          <w:szCs w:val="24"/>
        </w:rPr>
        <w:t xml:space="preserve">We combined three network data sources for each city. These network data sources </w:t>
      </w:r>
      <w:r w:rsidR="00424396" w:rsidRPr="00E965EE">
        <w:rPr>
          <w:rFonts w:ascii="Times New Roman" w:hAnsi="Times New Roman"/>
          <w:sz w:val="24"/>
          <w:szCs w:val="24"/>
        </w:rPr>
        <w:t>involved a</w:t>
      </w:r>
      <w:r w:rsidRPr="00E965EE">
        <w:rPr>
          <w:rFonts w:ascii="Times New Roman" w:hAnsi="Times New Roman"/>
          <w:sz w:val="24"/>
          <w:szCs w:val="24"/>
        </w:rPr>
        <w:t xml:space="preserve"> peer-referral network that w</w:t>
      </w:r>
      <w:r w:rsidR="00424396" w:rsidRPr="00E965EE">
        <w:rPr>
          <w:rFonts w:ascii="Times New Roman" w:hAnsi="Times New Roman"/>
          <w:sz w:val="24"/>
          <w:szCs w:val="24"/>
        </w:rPr>
        <w:t>as</w:t>
      </w:r>
      <w:r w:rsidRPr="00E965EE">
        <w:rPr>
          <w:rFonts w:ascii="Times New Roman" w:hAnsi="Times New Roman"/>
          <w:sz w:val="24"/>
          <w:szCs w:val="24"/>
        </w:rPr>
        <w:t xml:space="preserve"> generated by the RDS sampling process, participants’ social network (participants were asked to nominate up to five people with whom they shared personal information), and</w:t>
      </w:r>
      <w:r w:rsidR="00424396" w:rsidRPr="00E965EE">
        <w:rPr>
          <w:rFonts w:ascii="Times New Roman" w:hAnsi="Times New Roman"/>
          <w:sz w:val="24"/>
          <w:szCs w:val="24"/>
        </w:rPr>
        <w:t xml:space="preserve"> the</w:t>
      </w:r>
      <w:r w:rsidRPr="00E965EE">
        <w:rPr>
          <w:rFonts w:ascii="Times New Roman" w:hAnsi="Times New Roman"/>
          <w:sz w:val="24"/>
          <w:szCs w:val="24"/>
        </w:rPr>
        <w:t xml:space="preserve"> sexual networks </w:t>
      </w:r>
      <w:r w:rsidR="000D4AB0" w:rsidRPr="00E965EE">
        <w:rPr>
          <w:rFonts w:ascii="Times New Roman" w:hAnsi="Times New Roman"/>
          <w:sz w:val="24"/>
          <w:szCs w:val="24"/>
        </w:rPr>
        <w:t>described above</w:t>
      </w:r>
      <w:r w:rsidRPr="00E965EE">
        <w:rPr>
          <w:rFonts w:ascii="Times New Roman" w:hAnsi="Times New Roman"/>
          <w:sz w:val="24"/>
          <w:szCs w:val="24"/>
        </w:rPr>
        <w:t>. We employed a matching procedure based on a fuzzy matching algorithm that employs participants’ and their partners’ sociodemographic information</w:t>
      </w:r>
      <w:r w:rsidR="007653F6" w:rsidRPr="00E965EE">
        <w:rPr>
          <w:rFonts w:ascii="Times New Roman" w:hAnsi="Times New Roman"/>
          <w:sz w:val="24"/>
          <w:szCs w:val="24"/>
        </w:rPr>
        <w:t>,</w:t>
      </w:r>
      <w:r w:rsidRPr="00E965EE">
        <w:rPr>
          <w:rFonts w:ascii="Times New Roman" w:hAnsi="Times New Roman"/>
          <w:sz w:val="24"/>
          <w:szCs w:val="24"/>
        </w:rPr>
        <w:t xml:space="preserve"> such as first name, last name, preferred name, age, gender, and race</w:t>
      </w:r>
      <w:r w:rsidR="007653F6" w:rsidRPr="00E965EE">
        <w:rPr>
          <w:rFonts w:ascii="Times New Roman" w:hAnsi="Times New Roman"/>
          <w:sz w:val="24"/>
          <w:szCs w:val="24"/>
        </w:rPr>
        <w:t>,</w:t>
      </w:r>
      <w:r w:rsidRPr="00E965EE">
        <w:rPr>
          <w:rFonts w:ascii="Times New Roman" w:hAnsi="Times New Roman"/>
          <w:sz w:val="24"/>
          <w:szCs w:val="24"/>
        </w:rPr>
        <w:t xml:space="preserve"> to determine </w:t>
      </w:r>
      <w:r w:rsidR="00424396" w:rsidRPr="00E965EE">
        <w:rPr>
          <w:rFonts w:ascii="Times New Roman" w:hAnsi="Times New Roman"/>
          <w:sz w:val="24"/>
          <w:szCs w:val="24"/>
        </w:rPr>
        <w:t>whether the</w:t>
      </w:r>
      <w:r w:rsidRPr="00E965EE">
        <w:rPr>
          <w:rFonts w:ascii="Times New Roman" w:hAnsi="Times New Roman"/>
          <w:sz w:val="24"/>
          <w:szCs w:val="24"/>
        </w:rPr>
        <w:t xml:space="preserve"> pairs listed are the same person </w:t>
      </w:r>
      <w:r w:rsidR="005D75BD" w:rsidRPr="00E965EE">
        <w:rPr>
          <w:rFonts w:ascii="Times New Roman" w:hAnsi="Times New Roman"/>
          <w:sz w:val="24"/>
          <w:szCs w:val="24"/>
        </w:rPr>
        <w:fldChar w:fldCharType="begin"/>
      </w:r>
      <w:r w:rsidRPr="00E965EE">
        <w:rPr>
          <w:rFonts w:ascii="Times New Roman" w:hAnsi="Times New Roman"/>
          <w:sz w:val="24"/>
          <w:szCs w:val="24"/>
        </w:rPr>
        <w:instrText xml:space="preserve"> ADDIN EN.CITE &lt;EndNote&gt;&lt;Cite&gt;&lt;Author&gt;Shah&lt;/Author&gt;&lt;Year&gt;2014&lt;/Year&gt;&lt;RecNum&gt;231&lt;/RecNum&gt;&lt;DisplayText&gt;(Shah et al., 2014)&lt;/DisplayText&gt;&lt;record&gt;&lt;rec-number&gt;231&lt;/rec-number&gt;&lt;foreign-keys&gt;&lt;key app="EN" db-id="px52w9p5lffwdnerv58p9xtovfzw9eaxadz5"&gt;231&lt;/key&gt;&lt;/foreign-keys&gt;&lt;ref-type name="Journal Article"&gt;17&lt;/ref-type&gt;&lt;contributors&gt;&lt;authors&gt;&lt;author&gt;Shah, Nirav S&lt;/author&gt;&lt;author&gt;Iveniuk, James&lt;/author&gt;&lt;author&gt;Muth, Stephen Q&lt;/author&gt;&lt;author&gt;Michaels, Stuart&lt;/author&gt;&lt;author&gt;Jose, Jo-Anne&lt;/author&gt;&lt;author&gt;Laumann, Edward O&lt;/author&gt;&lt;author&gt;Schneider, John A&lt;/author&gt;&lt;/authors&gt;&lt;/contributors&gt;&lt;titles&gt;&lt;title&gt;Structural bridging network position is associated with HIV status in a younger Black men who have sex with men epidemic&lt;/title&gt;&lt;secondary-title&gt;AIDS and Behavior&lt;/secondary-title&gt;&lt;/titles&gt;&lt;periodical&gt;&lt;full-title&gt;AIDS and Behavior&lt;/full-title&gt;&lt;/periodical&gt;&lt;pages&gt;335-345&lt;/pages&gt;&lt;volume&gt;18&lt;/volume&gt;&lt;number&gt;2&lt;/number&gt;&lt;dates&gt;&lt;year&gt;2014&lt;/year&gt;&lt;/dates&gt;&lt;isbn&gt;1090-7165&lt;/isbn&gt;&lt;urls&gt;&lt;/urls&gt;&lt;/record&gt;&lt;/Cite&gt;&lt;/EndNote&gt;</w:instrText>
      </w:r>
      <w:r w:rsidR="005D75BD" w:rsidRPr="00E965EE">
        <w:rPr>
          <w:rFonts w:ascii="Times New Roman" w:hAnsi="Times New Roman"/>
          <w:sz w:val="24"/>
          <w:szCs w:val="24"/>
        </w:rPr>
        <w:fldChar w:fldCharType="separate"/>
      </w:r>
      <w:r w:rsidRPr="00E965EE">
        <w:rPr>
          <w:rFonts w:ascii="Times New Roman" w:hAnsi="Times New Roman"/>
          <w:noProof/>
          <w:sz w:val="24"/>
          <w:szCs w:val="24"/>
        </w:rPr>
        <w:t>(</w:t>
      </w:r>
      <w:hyperlink r:id="rId8" w:anchor="_ENREF_3" w:tooltip="Shah, 2014 #231" w:history="1">
        <w:r w:rsidRPr="00E965EE">
          <w:rPr>
            <w:rStyle w:val="Hyperlink"/>
            <w:rFonts w:ascii="Times New Roman" w:hAnsi="Times New Roman"/>
            <w:noProof/>
            <w:color w:val="auto"/>
            <w:sz w:val="24"/>
            <w:szCs w:val="24"/>
            <w:u w:val="none"/>
          </w:rPr>
          <w:t>Shah et al., 2014</w:t>
        </w:r>
      </w:hyperlink>
      <w:r w:rsidRPr="00E965EE">
        <w:rPr>
          <w:rFonts w:ascii="Times New Roman" w:hAnsi="Times New Roman"/>
          <w:noProof/>
          <w:sz w:val="24"/>
          <w:szCs w:val="24"/>
        </w:rPr>
        <w:t>)</w:t>
      </w:r>
      <w:r w:rsidR="005D75BD" w:rsidRPr="00E965EE">
        <w:rPr>
          <w:rFonts w:ascii="Times New Roman" w:hAnsi="Times New Roman"/>
          <w:sz w:val="24"/>
          <w:szCs w:val="24"/>
        </w:rPr>
        <w:fldChar w:fldCharType="end"/>
      </w:r>
      <w:r w:rsidRPr="00E965EE">
        <w:rPr>
          <w:rFonts w:ascii="Times New Roman" w:hAnsi="Times New Roman"/>
          <w:sz w:val="24"/>
          <w:szCs w:val="24"/>
        </w:rPr>
        <w:t xml:space="preserve">. </w:t>
      </w:r>
      <w:r w:rsidR="00424396" w:rsidRPr="00E965EE">
        <w:rPr>
          <w:rFonts w:ascii="Times New Roman" w:hAnsi="Times New Roman"/>
          <w:sz w:val="24"/>
          <w:szCs w:val="24"/>
        </w:rPr>
        <w:t>Because the names are in a textual format</w:t>
      </w:r>
      <w:r w:rsidRPr="00E965EE">
        <w:rPr>
          <w:rFonts w:ascii="Times New Roman" w:hAnsi="Times New Roman"/>
          <w:sz w:val="24"/>
          <w:szCs w:val="24"/>
        </w:rPr>
        <w:t xml:space="preserve">, they were translated to phonetic codes (in terms of numeric values) by using R package “stringdist” </w:t>
      </w:r>
      <w:r w:rsidR="005D75BD" w:rsidRPr="00E965EE">
        <w:rPr>
          <w:rFonts w:ascii="Times New Roman" w:hAnsi="Times New Roman"/>
          <w:sz w:val="24"/>
          <w:szCs w:val="24"/>
        </w:rPr>
        <w:fldChar w:fldCharType="begin"/>
      </w:r>
      <w:r w:rsidRPr="00E965EE">
        <w:rPr>
          <w:rFonts w:ascii="Times New Roman" w:hAnsi="Times New Roman"/>
          <w:sz w:val="24"/>
          <w:szCs w:val="24"/>
        </w:rPr>
        <w:instrText xml:space="preserve"> ADDIN EN.CITE &lt;EndNote&gt;&lt;Cite&gt;&lt;Author&gt;Van der Loo&lt;/Author&gt;&lt;Year&gt;2014&lt;/Year&gt;&lt;RecNum&gt;230&lt;/RecNum&gt;&lt;DisplayText&gt;(Van der Loo, 2014)&lt;/DisplayText&gt;&lt;record&gt;&lt;rec-number&gt;230&lt;/rec-number&gt;&lt;foreign-keys&gt;&lt;key app="EN" db-id="px52w9p5lffwdnerv58p9xtovfzw9eaxadz5"&gt;230&lt;/key&gt;&lt;/foreign-keys&gt;&lt;ref-type name="Journal Article"&gt;17&lt;/ref-type&gt;&lt;contributors&gt;&lt;authors&gt;&lt;author&gt;Van der Loo, Mark PJ&lt;/author&gt;&lt;/authors&gt;&lt;/contributors&gt;&lt;titles&gt;&lt;title&gt;The stringdist package for approximate string matching&lt;/title&gt;&lt;secondary-title&gt;The R&lt;/secondary-title&gt;&lt;/titles&gt;&lt;periodical&gt;&lt;full-title&gt;The R&lt;/full-title&gt;&lt;/periodical&gt;&lt;pages&gt;2&lt;/pages&gt;&lt;dates&gt;&lt;year&gt;2014&lt;/year&gt;&lt;/dates&gt;&lt;urls&gt;&lt;/urls&gt;&lt;/record&gt;&lt;/Cite&gt;&lt;/EndNote&gt;</w:instrText>
      </w:r>
      <w:r w:rsidR="005D75BD" w:rsidRPr="00E965EE">
        <w:rPr>
          <w:rFonts w:ascii="Times New Roman" w:hAnsi="Times New Roman"/>
          <w:sz w:val="24"/>
          <w:szCs w:val="24"/>
        </w:rPr>
        <w:fldChar w:fldCharType="separate"/>
      </w:r>
      <w:r w:rsidRPr="00E965EE">
        <w:rPr>
          <w:rFonts w:ascii="Times New Roman" w:hAnsi="Times New Roman"/>
          <w:noProof/>
          <w:sz w:val="24"/>
          <w:szCs w:val="24"/>
        </w:rPr>
        <w:t>(</w:t>
      </w:r>
      <w:hyperlink r:id="rId9" w:anchor="_ENREF_5" w:tooltip="Van der Loo, 2014 #230" w:history="1">
        <w:r w:rsidRPr="00E965EE">
          <w:rPr>
            <w:rStyle w:val="Hyperlink"/>
            <w:rFonts w:ascii="Times New Roman" w:hAnsi="Times New Roman"/>
            <w:noProof/>
            <w:color w:val="auto"/>
            <w:sz w:val="24"/>
            <w:szCs w:val="24"/>
            <w:u w:val="none"/>
          </w:rPr>
          <w:t>Van der Loo, 2014</w:t>
        </w:r>
      </w:hyperlink>
      <w:r w:rsidRPr="00E965EE">
        <w:rPr>
          <w:rFonts w:ascii="Times New Roman" w:hAnsi="Times New Roman"/>
          <w:noProof/>
          <w:sz w:val="24"/>
          <w:szCs w:val="24"/>
        </w:rPr>
        <w:t>)</w:t>
      </w:r>
      <w:r w:rsidR="005D75BD" w:rsidRPr="00E965EE">
        <w:rPr>
          <w:rFonts w:ascii="Times New Roman" w:hAnsi="Times New Roman"/>
          <w:sz w:val="24"/>
          <w:szCs w:val="24"/>
        </w:rPr>
        <w:fldChar w:fldCharType="end"/>
      </w:r>
      <w:r w:rsidR="00424396" w:rsidRPr="00E965EE">
        <w:rPr>
          <w:rFonts w:ascii="Times New Roman" w:hAnsi="Times New Roman"/>
          <w:sz w:val="24"/>
          <w:szCs w:val="24"/>
        </w:rPr>
        <w:t>,</w:t>
      </w:r>
      <w:r w:rsidRPr="00E965EE">
        <w:rPr>
          <w:rFonts w:ascii="Times New Roman" w:hAnsi="Times New Roman"/>
          <w:sz w:val="24"/>
          <w:szCs w:val="24"/>
        </w:rPr>
        <w:t xml:space="preserve"> and the values of the phonetic codes for participant and partner were compared. Thus, similar names should</w:t>
      </w:r>
      <w:r w:rsidR="00424396" w:rsidRPr="00E965EE">
        <w:rPr>
          <w:rFonts w:ascii="Times New Roman" w:hAnsi="Times New Roman"/>
          <w:sz w:val="24"/>
          <w:szCs w:val="24"/>
        </w:rPr>
        <w:t xml:space="preserve"> have</w:t>
      </w:r>
      <w:r w:rsidRPr="00E965EE">
        <w:rPr>
          <w:rFonts w:ascii="Times New Roman" w:hAnsi="Times New Roman"/>
          <w:sz w:val="24"/>
          <w:szCs w:val="24"/>
        </w:rPr>
        <w:t xml:space="preserve"> yield</w:t>
      </w:r>
      <w:r w:rsidR="00424396" w:rsidRPr="00E965EE">
        <w:rPr>
          <w:rFonts w:ascii="Times New Roman" w:hAnsi="Times New Roman"/>
          <w:sz w:val="24"/>
          <w:szCs w:val="24"/>
        </w:rPr>
        <w:t>ed</w:t>
      </w:r>
      <w:r w:rsidRPr="00E965EE">
        <w:rPr>
          <w:rFonts w:ascii="Times New Roman" w:hAnsi="Times New Roman"/>
          <w:sz w:val="24"/>
          <w:szCs w:val="24"/>
        </w:rPr>
        <w:t xml:space="preserve"> similar or equal codes. </w:t>
      </w:r>
    </w:p>
    <w:p w14:paraId="6823A864" w14:textId="77777777" w:rsidR="00281168" w:rsidRPr="00E965EE" w:rsidRDefault="00281168" w:rsidP="00281168">
      <w:pPr>
        <w:spacing w:after="0" w:line="360" w:lineRule="auto"/>
        <w:ind w:firstLine="540"/>
        <w:rPr>
          <w:rFonts w:ascii="Times New Roman" w:eastAsia="Times New Roman" w:hAnsi="Times New Roman"/>
          <w:sz w:val="24"/>
          <w:szCs w:val="24"/>
        </w:rPr>
      </w:pPr>
      <w:r w:rsidRPr="00E965EE">
        <w:rPr>
          <w:rFonts w:ascii="Times New Roman" w:hAnsi="Times New Roman"/>
          <w:sz w:val="24"/>
          <w:szCs w:val="24"/>
        </w:rPr>
        <w:t>One similarity metric was created to take into account all</w:t>
      </w:r>
      <w:r w:rsidR="007653F6" w:rsidRPr="00E965EE">
        <w:rPr>
          <w:rFonts w:ascii="Times New Roman" w:hAnsi="Times New Roman"/>
          <w:sz w:val="24"/>
          <w:szCs w:val="24"/>
        </w:rPr>
        <w:t xml:space="preserve"> of</w:t>
      </w:r>
      <w:r w:rsidRPr="00E965EE">
        <w:rPr>
          <w:rFonts w:ascii="Times New Roman" w:hAnsi="Times New Roman"/>
          <w:sz w:val="24"/>
          <w:szCs w:val="24"/>
        </w:rPr>
        <w:t xml:space="preserve"> the differences from these phonetic codes and each piece of sociodemographic information mentioned above. The similarity metric score becomes lower as the difference becomes more pronounced. The threshold score for the similarity metric was set up to “weight” the information provided on each alter via the order that it appears in the score. For instance, the score is ordered by information on the following: phoneticized last name, phoneticized first name, phoneticized nickname, age, gender, and race (defined as Black/African American versus not Black/African American). We </w:t>
      </w:r>
      <w:r w:rsidRPr="00E965EE">
        <w:rPr>
          <w:rFonts w:ascii="Times New Roman" w:eastAsia="Times New Roman" w:hAnsi="Times New Roman"/>
          <w:sz w:val="24"/>
          <w:szCs w:val="24"/>
        </w:rPr>
        <w:t>increased the threshold score by assigning more weight to phoneticized last name, first name, and preferred name</w:t>
      </w:r>
      <w:r w:rsidR="00424396" w:rsidRPr="00E965EE">
        <w:rPr>
          <w:rFonts w:ascii="Times New Roman" w:eastAsia="Times New Roman" w:hAnsi="Times New Roman"/>
          <w:sz w:val="24"/>
          <w:szCs w:val="24"/>
        </w:rPr>
        <w:t>, as</w:t>
      </w:r>
      <w:r w:rsidRPr="00E965EE">
        <w:rPr>
          <w:rFonts w:ascii="Times New Roman" w:eastAsia="Times New Roman" w:hAnsi="Times New Roman"/>
          <w:sz w:val="24"/>
          <w:szCs w:val="24"/>
        </w:rPr>
        <w:t xml:space="preserve"> we had many nominations with only initials as their names.</w:t>
      </w:r>
      <w:r w:rsidRPr="00E965EE">
        <w:rPr>
          <w:rFonts w:ascii="Times New Roman" w:hAnsi="Times New Roman"/>
          <w:sz w:val="24"/>
          <w:szCs w:val="24"/>
        </w:rPr>
        <w:t xml:space="preserve"> Therefore, larger scores </w:t>
      </w:r>
      <w:r w:rsidR="00424396" w:rsidRPr="00E965EE">
        <w:rPr>
          <w:rFonts w:ascii="Times New Roman" w:hAnsi="Times New Roman"/>
          <w:sz w:val="24"/>
          <w:szCs w:val="24"/>
        </w:rPr>
        <w:t>are</w:t>
      </w:r>
      <w:r w:rsidRPr="00E965EE">
        <w:rPr>
          <w:rFonts w:ascii="Times New Roman" w:hAnsi="Times New Roman"/>
          <w:sz w:val="24"/>
          <w:szCs w:val="24"/>
        </w:rPr>
        <w:t xml:space="preserve"> those with more confidence in similarity in the last name or first name versus confidence in race. The final </w:t>
      </w:r>
      <w:r w:rsidR="00424396" w:rsidRPr="00E965EE">
        <w:rPr>
          <w:rFonts w:ascii="Times New Roman" w:hAnsi="Times New Roman"/>
          <w:sz w:val="24"/>
          <w:szCs w:val="24"/>
        </w:rPr>
        <w:t>matching was conducted manually;</w:t>
      </w:r>
      <w:r w:rsidRPr="00E965EE">
        <w:rPr>
          <w:rFonts w:ascii="Times New Roman" w:hAnsi="Times New Roman"/>
          <w:sz w:val="24"/>
          <w:szCs w:val="24"/>
        </w:rPr>
        <w:t xml:space="preserve"> therefore, the threshold score was used as a guide to filter out pairs that were not probable matches. There </w:t>
      </w:r>
      <w:r w:rsidR="00424396" w:rsidRPr="00E965EE">
        <w:rPr>
          <w:rFonts w:ascii="Times New Roman" w:hAnsi="Times New Roman"/>
          <w:sz w:val="24"/>
          <w:szCs w:val="24"/>
        </w:rPr>
        <w:t>wa</w:t>
      </w:r>
      <w:r w:rsidRPr="00E965EE">
        <w:rPr>
          <w:rFonts w:ascii="Times New Roman" w:hAnsi="Times New Roman"/>
          <w:sz w:val="24"/>
          <w:szCs w:val="24"/>
        </w:rPr>
        <w:t>s no optimal threshold value.</w:t>
      </w:r>
    </w:p>
    <w:p w14:paraId="3AFFF878" w14:textId="77777777" w:rsidR="00281168" w:rsidRPr="00E965EE" w:rsidRDefault="00281168" w:rsidP="00281168">
      <w:pPr>
        <w:spacing w:after="0" w:line="360" w:lineRule="auto"/>
        <w:ind w:firstLine="540"/>
        <w:rPr>
          <w:rFonts w:ascii="Times New Roman" w:hAnsi="Times New Roman"/>
          <w:sz w:val="24"/>
          <w:szCs w:val="24"/>
        </w:rPr>
      </w:pPr>
      <w:r w:rsidRPr="00E965EE">
        <w:rPr>
          <w:rFonts w:ascii="Times New Roman" w:hAnsi="Times New Roman"/>
          <w:sz w:val="24"/>
          <w:szCs w:val="24"/>
        </w:rPr>
        <w:t>The composite list of paired nodes that met the threshold was reviewed and scored by a coder. The coder manually scored each pair on a 4-point scale</w:t>
      </w:r>
      <w:r w:rsidR="00424396" w:rsidRPr="00E965EE">
        <w:rPr>
          <w:rFonts w:ascii="Times New Roman" w:hAnsi="Times New Roman"/>
          <w:sz w:val="24"/>
          <w:szCs w:val="24"/>
        </w:rPr>
        <w:t>,</w:t>
      </w:r>
      <w:r w:rsidRPr="00E965EE">
        <w:rPr>
          <w:rFonts w:ascii="Times New Roman" w:hAnsi="Times New Roman"/>
          <w:sz w:val="24"/>
          <w:szCs w:val="24"/>
        </w:rPr>
        <w:t xml:space="preserve"> from 3</w:t>
      </w:r>
      <w:r w:rsidR="00424396" w:rsidRPr="00E965EE">
        <w:rPr>
          <w:rFonts w:ascii="Times New Roman" w:hAnsi="Times New Roman"/>
          <w:sz w:val="24"/>
          <w:szCs w:val="24"/>
        </w:rPr>
        <w:t xml:space="preserve"> as</w:t>
      </w:r>
      <w:r w:rsidRPr="00E965EE">
        <w:rPr>
          <w:rFonts w:ascii="Times New Roman" w:hAnsi="Times New Roman"/>
          <w:sz w:val="24"/>
          <w:szCs w:val="24"/>
        </w:rPr>
        <w:t xml:space="preserve"> indicating that they were “extremely confident that it is the same person” to 0</w:t>
      </w:r>
      <w:r w:rsidR="00424396" w:rsidRPr="00E965EE">
        <w:rPr>
          <w:rFonts w:ascii="Times New Roman" w:hAnsi="Times New Roman"/>
          <w:sz w:val="24"/>
          <w:szCs w:val="24"/>
        </w:rPr>
        <w:t xml:space="preserve"> as</w:t>
      </w:r>
      <w:r w:rsidRPr="00E965EE">
        <w:rPr>
          <w:rFonts w:ascii="Times New Roman" w:hAnsi="Times New Roman"/>
          <w:sz w:val="24"/>
          <w:szCs w:val="24"/>
        </w:rPr>
        <w:t xml:space="preserve"> indicating that they were “extremely confident that it is not the same person.” Then, the program was run to verify that matched pairs were transitive and to add missing pairs to achieve transitive sets of pairs (</w:t>
      </w:r>
      <w:r w:rsidR="00424396" w:rsidRPr="00E965EE">
        <w:rPr>
          <w:rFonts w:ascii="Times New Roman" w:hAnsi="Times New Roman"/>
          <w:sz w:val="24"/>
          <w:szCs w:val="24"/>
        </w:rPr>
        <w:t>e.g.,</w:t>
      </w:r>
      <w:r w:rsidRPr="00E965EE">
        <w:rPr>
          <w:rFonts w:ascii="Times New Roman" w:hAnsi="Times New Roman"/>
          <w:sz w:val="24"/>
          <w:szCs w:val="24"/>
        </w:rPr>
        <w:t xml:space="preserve"> if A matched B and B matched C, if a match between A and C was missing</w:t>
      </w:r>
      <w:r w:rsidR="00424396" w:rsidRPr="00E965EE">
        <w:rPr>
          <w:rFonts w:ascii="Times New Roman" w:hAnsi="Times New Roman"/>
          <w:sz w:val="24"/>
          <w:szCs w:val="24"/>
        </w:rPr>
        <w:t xml:space="preserve">, it was generated). </w:t>
      </w:r>
      <w:r w:rsidRPr="00E965EE">
        <w:rPr>
          <w:rFonts w:ascii="Times New Roman" w:hAnsi="Times New Roman"/>
          <w:sz w:val="24"/>
          <w:szCs w:val="24"/>
        </w:rPr>
        <w:t>Comparisons with a score of 3 were considered to be a “match” (the same person). A new set of unique IDs was created for all nodes</w:t>
      </w:r>
      <w:r w:rsidR="007653F6" w:rsidRPr="00E965EE">
        <w:rPr>
          <w:rFonts w:ascii="Times New Roman" w:hAnsi="Times New Roman"/>
          <w:sz w:val="24"/>
          <w:szCs w:val="24"/>
        </w:rPr>
        <w:t>,</w:t>
      </w:r>
      <w:r w:rsidRPr="00E965EE">
        <w:rPr>
          <w:rFonts w:ascii="Times New Roman" w:hAnsi="Times New Roman"/>
          <w:sz w:val="24"/>
          <w:szCs w:val="24"/>
        </w:rPr>
        <w:t xml:space="preserve"> with matched nodes</w:t>
      </w:r>
      <w:r w:rsidR="00424396" w:rsidRPr="00E965EE">
        <w:rPr>
          <w:rFonts w:ascii="Times New Roman" w:hAnsi="Times New Roman"/>
          <w:sz w:val="24"/>
          <w:szCs w:val="24"/>
        </w:rPr>
        <w:t>’</w:t>
      </w:r>
      <w:r w:rsidRPr="00E965EE">
        <w:rPr>
          <w:rFonts w:ascii="Times New Roman" w:hAnsi="Times New Roman"/>
          <w:sz w:val="24"/>
          <w:szCs w:val="24"/>
        </w:rPr>
        <w:t xml:space="preserve"> receiving the same the ID (Part 2 of the matching program that we provided). An edge </w:t>
      </w:r>
      <w:r w:rsidR="00424396" w:rsidRPr="00E965EE">
        <w:rPr>
          <w:rFonts w:ascii="Times New Roman" w:hAnsi="Times New Roman"/>
          <w:sz w:val="24"/>
          <w:szCs w:val="24"/>
        </w:rPr>
        <w:t>(tie) list was created for all egos (respondents) and a</w:t>
      </w:r>
      <w:r w:rsidRPr="00E965EE">
        <w:rPr>
          <w:rFonts w:ascii="Times New Roman" w:hAnsi="Times New Roman"/>
          <w:sz w:val="24"/>
          <w:szCs w:val="24"/>
        </w:rPr>
        <w:t>lters (social and sexual network partners) based on the new</w:t>
      </w:r>
      <w:r w:rsidR="007653F6" w:rsidRPr="00E965EE">
        <w:rPr>
          <w:rFonts w:ascii="Times New Roman" w:hAnsi="Times New Roman"/>
          <w:sz w:val="24"/>
          <w:szCs w:val="24"/>
        </w:rPr>
        <w:t>,</w:t>
      </w:r>
      <w:r w:rsidRPr="00E965EE">
        <w:rPr>
          <w:rFonts w:ascii="Times New Roman" w:hAnsi="Times New Roman"/>
          <w:sz w:val="24"/>
          <w:szCs w:val="24"/>
        </w:rPr>
        <w:t xml:space="preserve"> unique IDs. The complete network was generated and checked for coherence (</w:t>
      </w:r>
      <w:r w:rsidR="00424396" w:rsidRPr="00E965EE">
        <w:rPr>
          <w:rFonts w:ascii="Times New Roman" w:hAnsi="Times New Roman"/>
          <w:sz w:val="24"/>
          <w:szCs w:val="24"/>
        </w:rPr>
        <w:t>i.e.,</w:t>
      </w:r>
      <w:r w:rsidRPr="00E965EE">
        <w:rPr>
          <w:rFonts w:ascii="Times New Roman" w:hAnsi="Times New Roman"/>
          <w:sz w:val="24"/>
          <w:szCs w:val="24"/>
        </w:rPr>
        <w:t xml:space="preserve"> respondents</w:t>
      </w:r>
      <w:r w:rsidR="00424396" w:rsidRPr="00E965EE">
        <w:rPr>
          <w:rFonts w:ascii="Times New Roman" w:hAnsi="Times New Roman"/>
          <w:sz w:val="24"/>
          <w:szCs w:val="24"/>
        </w:rPr>
        <w:t>’</w:t>
      </w:r>
      <w:r w:rsidRPr="00E965EE">
        <w:rPr>
          <w:rFonts w:ascii="Times New Roman" w:hAnsi="Times New Roman"/>
          <w:sz w:val="24"/>
          <w:szCs w:val="24"/>
        </w:rPr>
        <w:t xml:space="preserve"> being matched). This allowed us to identify a small number of incorrect matches </w:t>
      </w:r>
      <w:r w:rsidR="00424396" w:rsidRPr="00E965EE">
        <w:rPr>
          <w:rFonts w:ascii="Times New Roman" w:hAnsi="Times New Roman"/>
          <w:sz w:val="24"/>
          <w:szCs w:val="24"/>
        </w:rPr>
        <w:t>that</w:t>
      </w:r>
      <w:r w:rsidRPr="00E965EE">
        <w:rPr>
          <w:rFonts w:ascii="Times New Roman" w:hAnsi="Times New Roman"/>
          <w:sz w:val="24"/>
          <w:szCs w:val="24"/>
        </w:rPr>
        <w:t xml:space="preserve"> were then removed</w:t>
      </w:r>
      <w:r w:rsidR="007653F6" w:rsidRPr="00E965EE">
        <w:rPr>
          <w:rFonts w:ascii="Times New Roman" w:hAnsi="Times New Roman"/>
          <w:sz w:val="24"/>
          <w:szCs w:val="24"/>
        </w:rPr>
        <w:t>,</w:t>
      </w:r>
      <w:r w:rsidRPr="00E965EE">
        <w:rPr>
          <w:rFonts w:ascii="Times New Roman" w:hAnsi="Times New Roman"/>
          <w:sz w:val="24"/>
          <w:szCs w:val="24"/>
        </w:rPr>
        <w:t xml:space="preserve"> and the renumbering</w:t>
      </w:r>
      <w:r w:rsidR="00424396" w:rsidRPr="00E965EE">
        <w:rPr>
          <w:rFonts w:ascii="Times New Roman" w:hAnsi="Times New Roman"/>
          <w:sz w:val="24"/>
          <w:szCs w:val="24"/>
        </w:rPr>
        <w:t xml:space="preserve"> with unique IDs was re</w:t>
      </w:r>
      <w:r w:rsidRPr="00E965EE">
        <w:rPr>
          <w:rFonts w:ascii="Times New Roman" w:hAnsi="Times New Roman"/>
          <w:sz w:val="24"/>
          <w:szCs w:val="24"/>
        </w:rPr>
        <w:t>done.</w:t>
      </w:r>
    </w:p>
    <w:p w14:paraId="08EBDBE7" w14:textId="77777777" w:rsidR="00281168" w:rsidRPr="00E965EE" w:rsidRDefault="00281168" w:rsidP="00281168">
      <w:pPr>
        <w:spacing w:after="0" w:line="360" w:lineRule="auto"/>
        <w:ind w:firstLine="540"/>
        <w:rPr>
          <w:rFonts w:ascii="Times New Roman" w:hAnsi="Times New Roman"/>
          <w:sz w:val="24"/>
          <w:szCs w:val="24"/>
        </w:rPr>
      </w:pPr>
      <w:r w:rsidRPr="00E965EE">
        <w:rPr>
          <w:rFonts w:ascii="Times New Roman" w:hAnsi="Times New Roman"/>
          <w:sz w:val="24"/>
          <w:szCs w:val="24"/>
        </w:rPr>
        <w:t xml:space="preserve">Our algorithm was applied to </w:t>
      </w:r>
      <w:r w:rsidR="007653F6" w:rsidRPr="00E965EE">
        <w:rPr>
          <w:rFonts w:ascii="Times New Roman" w:hAnsi="Times New Roman"/>
          <w:sz w:val="24"/>
          <w:szCs w:val="24"/>
        </w:rPr>
        <w:t xml:space="preserve">the </w:t>
      </w:r>
      <w:r w:rsidRPr="00E965EE">
        <w:rPr>
          <w:rFonts w:ascii="Times New Roman" w:hAnsi="Times New Roman"/>
          <w:sz w:val="24"/>
          <w:szCs w:val="24"/>
        </w:rPr>
        <w:t>entire</w:t>
      </w:r>
      <w:r w:rsidR="00424396" w:rsidRPr="00E965EE">
        <w:rPr>
          <w:rFonts w:ascii="Times New Roman" w:hAnsi="Times New Roman"/>
          <w:sz w:val="24"/>
          <w:szCs w:val="24"/>
        </w:rPr>
        <w:t xml:space="preserve"> </w:t>
      </w:r>
      <w:r w:rsidRPr="00E965EE">
        <w:rPr>
          <w:rFonts w:ascii="Times New Roman" w:hAnsi="Times New Roman"/>
          <w:sz w:val="24"/>
          <w:szCs w:val="24"/>
        </w:rPr>
        <w:t xml:space="preserve">YMAP Wave 1 dataset (Houston </w:t>
      </w:r>
      <w:r w:rsidR="00424396" w:rsidRPr="00E965EE">
        <w:rPr>
          <w:rFonts w:ascii="Times New Roman" w:hAnsi="Times New Roman"/>
          <w:i/>
          <w:sz w:val="24"/>
          <w:szCs w:val="24"/>
        </w:rPr>
        <w:t>n</w:t>
      </w:r>
      <w:r w:rsidRPr="00E965EE">
        <w:rPr>
          <w:rFonts w:ascii="Times New Roman" w:hAnsi="Times New Roman"/>
          <w:sz w:val="24"/>
          <w:szCs w:val="24"/>
        </w:rPr>
        <w:t xml:space="preserve"> = 378; Chicago </w:t>
      </w:r>
      <w:r w:rsidR="00424396" w:rsidRPr="00E965EE">
        <w:rPr>
          <w:rFonts w:ascii="Times New Roman" w:hAnsi="Times New Roman"/>
          <w:i/>
          <w:sz w:val="24"/>
          <w:szCs w:val="24"/>
        </w:rPr>
        <w:t>n</w:t>
      </w:r>
      <w:r w:rsidRPr="00E965EE">
        <w:rPr>
          <w:rFonts w:ascii="Times New Roman" w:hAnsi="Times New Roman"/>
          <w:i/>
          <w:sz w:val="24"/>
          <w:szCs w:val="24"/>
        </w:rPr>
        <w:t xml:space="preserve"> </w:t>
      </w:r>
      <w:r w:rsidRPr="00E965EE">
        <w:rPr>
          <w:rFonts w:ascii="Times New Roman" w:hAnsi="Times New Roman"/>
          <w:sz w:val="24"/>
          <w:szCs w:val="24"/>
        </w:rPr>
        <w:t>= 377). We computed the number of new sex or/and social pairs matched</w:t>
      </w:r>
      <w:r w:rsidR="00510103" w:rsidRPr="00E965EE">
        <w:rPr>
          <w:rFonts w:ascii="Times New Roman" w:hAnsi="Times New Roman"/>
          <w:sz w:val="24"/>
          <w:szCs w:val="24"/>
        </w:rPr>
        <w:t>,</w:t>
      </w:r>
      <w:r w:rsidRPr="00E965EE">
        <w:rPr>
          <w:rFonts w:ascii="Times New Roman" w:hAnsi="Times New Roman"/>
          <w:sz w:val="24"/>
          <w:szCs w:val="24"/>
        </w:rPr>
        <w:t xml:space="preserve"> using</w:t>
      </w:r>
      <w:r w:rsidR="00510103" w:rsidRPr="00E965EE">
        <w:rPr>
          <w:rFonts w:ascii="Times New Roman" w:hAnsi="Times New Roman"/>
          <w:sz w:val="24"/>
          <w:szCs w:val="24"/>
        </w:rPr>
        <w:t xml:space="preserve"> a</w:t>
      </w:r>
      <w:r w:rsidRPr="00E965EE">
        <w:rPr>
          <w:rFonts w:ascii="Times New Roman" w:hAnsi="Times New Roman"/>
          <w:sz w:val="24"/>
          <w:szCs w:val="24"/>
        </w:rPr>
        <w:t xml:space="preserve"> matching algorithm, and divided it by the total number of possible matched sex and</w:t>
      </w:r>
      <w:r w:rsidR="007653F6" w:rsidRPr="00E965EE">
        <w:rPr>
          <w:rFonts w:ascii="Times New Roman" w:hAnsi="Times New Roman"/>
          <w:sz w:val="24"/>
          <w:szCs w:val="24"/>
        </w:rPr>
        <w:t>/or</w:t>
      </w:r>
      <w:r w:rsidRPr="00E965EE">
        <w:rPr>
          <w:rFonts w:ascii="Times New Roman" w:hAnsi="Times New Roman"/>
          <w:sz w:val="24"/>
          <w:szCs w:val="24"/>
        </w:rPr>
        <w:t xml:space="preserve"> social pairs by name only</w:t>
      </w:r>
      <w:r w:rsidR="00510103" w:rsidRPr="00E965EE">
        <w:rPr>
          <w:rFonts w:ascii="Times New Roman" w:hAnsi="Times New Roman"/>
          <w:sz w:val="24"/>
          <w:szCs w:val="24"/>
        </w:rPr>
        <w:t>,</w:t>
      </w:r>
      <w:r w:rsidRPr="00E965EE">
        <w:rPr>
          <w:rFonts w:ascii="Times New Roman" w:hAnsi="Times New Roman"/>
          <w:sz w:val="24"/>
          <w:szCs w:val="24"/>
        </w:rPr>
        <w:t xml:space="preserve"> without using </w:t>
      </w:r>
      <w:r w:rsidR="00510103" w:rsidRPr="00E965EE">
        <w:rPr>
          <w:rFonts w:ascii="Times New Roman" w:hAnsi="Times New Roman"/>
          <w:sz w:val="24"/>
          <w:szCs w:val="24"/>
        </w:rPr>
        <w:t xml:space="preserve">a </w:t>
      </w:r>
      <w:r w:rsidRPr="00E965EE">
        <w:rPr>
          <w:rFonts w:ascii="Times New Roman" w:hAnsi="Times New Roman"/>
          <w:sz w:val="24"/>
          <w:szCs w:val="24"/>
        </w:rPr>
        <w:t>match</w:t>
      </w:r>
      <w:r w:rsidR="005F1DF3" w:rsidRPr="00E965EE">
        <w:rPr>
          <w:rFonts w:ascii="Times New Roman" w:hAnsi="Times New Roman"/>
          <w:sz w:val="24"/>
          <w:szCs w:val="24"/>
        </w:rPr>
        <w:t>ing algorithm, which yield</w:t>
      </w:r>
      <w:r w:rsidR="00510103" w:rsidRPr="00E965EE">
        <w:rPr>
          <w:rFonts w:ascii="Times New Roman" w:hAnsi="Times New Roman"/>
          <w:sz w:val="24"/>
          <w:szCs w:val="24"/>
        </w:rPr>
        <w:t>ed</w:t>
      </w:r>
      <w:r w:rsidR="005F1DF3" w:rsidRPr="00E965EE">
        <w:rPr>
          <w:rFonts w:ascii="Times New Roman" w:hAnsi="Times New Roman"/>
          <w:sz w:val="24"/>
          <w:szCs w:val="24"/>
        </w:rPr>
        <w:t xml:space="preserve"> 20.8% for Houston data, and 25.4</w:t>
      </w:r>
      <w:r w:rsidRPr="00E965EE">
        <w:rPr>
          <w:rFonts w:ascii="Times New Roman" w:hAnsi="Times New Roman"/>
          <w:sz w:val="24"/>
          <w:szCs w:val="24"/>
        </w:rPr>
        <w:t>% for Chicago data.</w:t>
      </w:r>
    </w:p>
    <w:p w14:paraId="5B5FEB42" w14:textId="77777777" w:rsidR="0077506D" w:rsidRDefault="0077506D" w:rsidP="00E54E40">
      <w:pPr>
        <w:spacing w:after="0" w:line="360" w:lineRule="auto"/>
        <w:rPr>
          <w:rFonts w:ascii="Times New Roman" w:hAnsi="Times New Roman"/>
          <w:sz w:val="24"/>
          <w:szCs w:val="24"/>
        </w:rPr>
      </w:pPr>
    </w:p>
    <w:p w14:paraId="09D1219D" w14:textId="77777777" w:rsidR="000131D5" w:rsidRPr="000131D5" w:rsidRDefault="004567F4" w:rsidP="00735FD9">
      <w:pPr>
        <w:pStyle w:val="Heading2"/>
        <w:spacing w:line="360" w:lineRule="auto"/>
      </w:pPr>
      <w:r>
        <w:t xml:space="preserve">Computation of Network Exposure Variables </w:t>
      </w:r>
    </w:p>
    <w:p w14:paraId="37034752" w14:textId="77777777" w:rsidR="00166161" w:rsidRPr="00E965EE" w:rsidRDefault="00AE7A20" w:rsidP="00281168">
      <w:pPr>
        <w:spacing w:line="360" w:lineRule="auto"/>
        <w:ind w:firstLine="720"/>
        <w:rPr>
          <w:rFonts w:ascii="Times New Roman" w:hAnsi="Times New Roman"/>
          <w:sz w:val="24"/>
          <w:szCs w:val="24"/>
        </w:rPr>
      </w:pPr>
      <w:r w:rsidRPr="00E965EE">
        <w:rPr>
          <w:rFonts w:ascii="Times New Roman" w:hAnsi="Times New Roman"/>
          <w:sz w:val="24"/>
          <w:szCs w:val="24"/>
        </w:rPr>
        <w:t xml:space="preserve">In this study, we </w:t>
      </w:r>
      <w:r w:rsidRPr="00E965EE">
        <w:rPr>
          <w:rFonts w:ascii="Times New Roman" w:eastAsia="MS Gothic" w:hAnsi="Times New Roman"/>
          <w:sz w:val="24"/>
          <w:szCs w:val="24"/>
        </w:rPr>
        <w:t>defined</w:t>
      </w:r>
      <w:r w:rsidR="00504B0F" w:rsidRPr="00E965EE">
        <w:rPr>
          <w:rFonts w:ascii="Times New Roman" w:eastAsia="MS Gothic" w:hAnsi="Times New Roman"/>
          <w:sz w:val="24"/>
          <w:szCs w:val="24"/>
        </w:rPr>
        <w:t xml:space="preserve"> a one-mode adjacency matrix, </w:t>
      </w:r>
      <m:oMath>
        <m:r>
          <m:rPr>
            <m:sty m:val="bi"/>
          </m:rPr>
          <w:rPr>
            <w:rFonts w:ascii="Cambria Math" w:eastAsia="MS Gothic" w:hAnsi="Cambria Math"/>
            <w:sz w:val="24"/>
            <w:szCs w:val="24"/>
          </w:rPr>
          <m:t>X</m:t>
        </m:r>
        <m:r>
          <w:rPr>
            <w:rFonts w:ascii="Cambria Math" w:eastAsia="MS Gothic" w:hAnsi="Cambria Math"/>
            <w:sz w:val="24"/>
            <w:szCs w:val="24"/>
          </w:rPr>
          <m:t>=</m:t>
        </m:r>
        <m:d>
          <m:dPr>
            <m:begChr m:val="{"/>
            <m:endChr m:val="}"/>
            <m:ctrlPr>
              <w:rPr>
                <w:rFonts w:ascii="Cambria Math" w:eastAsia="MS Gothic" w:hAnsi="Cambria Math"/>
                <w:i/>
                <w:sz w:val="24"/>
                <w:szCs w:val="24"/>
              </w:rPr>
            </m:ctrlPr>
          </m:dPr>
          <m:e>
            <m:r>
              <w:rPr>
                <w:rFonts w:ascii="Cambria Math" w:eastAsia="MS Gothic"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ij </m:t>
                </m:r>
              </m:sub>
            </m:sSub>
          </m:e>
        </m:d>
      </m:oMath>
      <w:r w:rsidR="00504B0F" w:rsidRPr="00E965EE">
        <w:rPr>
          <w:rFonts w:ascii="Times New Roman" w:eastAsia="MS Gothic" w:hAnsi="Times New Roman"/>
          <w:sz w:val="24"/>
          <w:szCs w:val="24"/>
        </w:rPr>
        <w:t xml:space="preserve">, with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oMath>
      <w:r w:rsidR="00504B0F" w:rsidRPr="00E965EE">
        <w:rPr>
          <w:rFonts w:ascii="Times New Roman" w:eastAsia="MS Gothic" w:hAnsi="Times New Roman"/>
          <w:sz w:val="24"/>
          <w:szCs w:val="24"/>
        </w:rPr>
        <w:t xml:space="preserve"> = 1 if an actor </w:t>
      </w:r>
      <w:r w:rsidR="00504B0F" w:rsidRPr="00E965EE">
        <w:rPr>
          <w:rFonts w:ascii="Times New Roman" w:eastAsia="MS Gothic" w:hAnsi="Times New Roman"/>
          <w:i/>
          <w:sz w:val="24"/>
          <w:szCs w:val="24"/>
        </w:rPr>
        <w:t xml:space="preserve">i </w:t>
      </w:r>
      <w:r w:rsidR="004B2794" w:rsidRPr="00E965EE">
        <w:rPr>
          <w:rFonts w:ascii="Times New Roman" w:eastAsia="MS Gothic" w:hAnsi="Times New Roman"/>
          <w:sz w:val="24"/>
          <w:szCs w:val="24"/>
        </w:rPr>
        <w:t>(ego)</w:t>
      </w:r>
      <w:r w:rsidR="004B2794" w:rsidRPr="00E965EE">
        <w:rPr>
          <w:rFonts w:ascii="Times New Roman" w:eastAsia="MS Gothic" w:hAnsi="Times New Roman"/>
          <w:i/>
          <w:sz w:val="24"/>
          <w:szCs w:val="24"/>
        </w:rPr>
        <w:t xml:space="preserve"> </w:t>
      </w:r>
      <w:r w:rsidR="004B2794" w:rsidRPr="00E965EE">
        <w:rPr>
          <w:rFonts w:ascii="Times New Roman" w:eastAsia="MS Gothic" w:hAnsi="Times New Roman"/>
          <w:sz w:val="24"/>
          <w:szCs w:val="24"/>
        </w:rPr>
        <w:t xml:space="preserve">is directly connected to </w:t>
      </w:r>
      <w:r w:rsidR="00504B0F" w:rsidRPr="00E965EE">
        <w:rPr>
          <w:rFonts w:ascii="Times New Roman" w:eastAsia="MS Gothic" w:hAnsi="Times New Roman"/>
          <w:sz w:val="24"/>
          <w:szCs w:val="24"/>
        </w:rPr>
        <w:t>an actor</w:t>
      </w:r>
      <w:r w:rsidR="00504B0F" w:rsidRPr="00E965EE">
        <w:rPr>
          <w:rFonts w:ascii="Times New Roman" w:eastAsia="MS Gothic" w:hAnsi="Times New Roman"/>
          <w:i/>
          <w:sz w:val="24"/>
          <w:szCs w:val="24"/>
        </w:rPr>
        <w:t xml:space="preserve"> j</w:t>
      </w:r>
      <w:r w:rsidR="00504B0F" w:rsidRPr="00E965EE">
        <w:rPr>
          <w:rFonts w:ascii="Times New Roman" w:eastAsia="MS Gothic" w:hAnsi="Times New Roman"/>
          <w:sz w:val="24"/>
          <w:szCs w:val="24"/>
        </w:rPr>
        <w:t xml:space="preserve"> </w:t>
      </w:r>
      <w:r w:rsidR="004B2794" w:rsidRPr="00E965EE">
        <w:rPr>
          <w:rFonts w:ascii="Times New Roman" w:eastAsia="MS Gothic" w:hAnsi="Times New Roman"/>
          <w:sz w:val="24"/>
          <w:szCs w:val="24"/>
        </w:rPr>
        <w:t xml:space="preserve">(alter) </w:t>
      </w:r>
      <w:r w:rsidR="00504B0F" w:rsidRPr="00E965EE">
        <w:rPr>
          <w:rFonts w:ascii="Times New Roman" w:eastAsia="MS Gothic" w:hAnsi="Times New Roman"/>
          <w:sz w:val="24"/>
          <w:szCs w:val="24"/>
        </w:rPr>
        <w:t xml:space="preserve">in </w:t>
      </w:r>
      <w:r w:rsidR="004B2794" w:rsidRPr="00E965EE">
        <w:rPr>
          <w:rFonts w:ascii="Times New Roman" w:eastAsia="MS Gothic" w:hAnsi="Times New Roman"/>
          <w:sz w:val="24"/>
          <w:szCs w:val="24"/>
        </w:rPr>
        <w:t>any relationships (</w:t>
      </w:r>
      <w:r w:rsidRPr="00E965EE">
        <w:rPr>
          <w:rFonts w:ascii="Times New Roman" w:eastAsia="MS Gothic" w:hAnsi="Times New Roman"/>
          <w:sz w:val="24"/>
          <w:szCs w:val="24"/>
        </w:rPr>
        <w:t xml:space="preserve">peer </w:t>
      </w:r>
      <w:r w:rsidR="004B2794" w:rsidRPr="00E965EE">
        <w:rPr>
          <w:rFonts w:ascii="Times New Roman" w:eastAsia="MS Gothic" w:hAnsi="Times New Roman"/>
          <w:sz w:val="24"/>
          <w:szCs w:val="24"/>
        </w:rPr>
        <w:t>referral/personal/sex ties)</w:t>
      </w:r>
      <w:r w:rsidR="00504B0F" w:rsidRPr="00E965EE">
        <w:rPr>
          <w:rFonts w:ascii="Times New Roman" w:eastAsia="MS Gothic"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oMath>
      <w:r w:rsidR="00504B0F" w:rsidRPr="00E965EE">
        <w:rPr>
          <w:rFonts w:ascii="Times New Roman" w:eastAsia="MS Gothic" w:hAnsi="Times New Roman"/>
          <w:sz w:val="24"/>
          <w:szCs w:val="24"/>
        </w:rPr>
        <w:t xml:space="preserve"> = 0 otherwise. </w:t>
      </w:r>
      <w:r w:rsidRPr="00E965EE">
        <w:rPr>
          <w:rFonts w:ascii="Times New Roman" w:eastAsia="MS Gothic" w:hAnsi="Times New Roman"/>
          <w:sz w:val="24"/>
          <w:szCs w:val="24"/>
        </w:rPr>
        <w:t xml:space="preserve">Diagonal values are set to zero. </w:t>
      </w:r>
      <w:r w:rsidR="00504B0F" w:rsidRPr="00E965EE">
        <w:rPr>
          <w:rFonts w:ascii="Times New Roman" w:eastAsia="MS Gothic" w:hAnsi="Times New Roman"/>
          <w:sz w:val="24"/>
          <w:szCs w:val="24"/>
        </w:rPr>
        <w:t xml:space="preserve">By multiplying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oMath>
      <w:r w:rsidR="00504B0F" w:rsidRPr="00E965EE">
        <w:rPr>
          <w:rFonts w:ascii="Times New Roman" w:eastAsia="MS Gothic" w:hAnsi="Times New Roman"/>
          <w:i/>
          <w:sz w:val="24"/>
          <w:szCs w:val="24"/>
        </w:rPr>
        <w:t xml:space="preserve"> </w:t>
      </w:r>
      <w:r w:rsidR="00504B0F" w:rsidRPr="00E965EE">
        <w:rPr>
          <w:rFonts w:ascii="Times New Roman" w:eastAsia="MS Gothic" w:hAnsi="Times New Roman"/>
          <w:sz w:val="24"/>
          <w:szCs w:val="24"/>
        </w:rPr>
        <w:t xml:space="preserve">by </w:t>
      </w:r>
      <w:r w:rsidR="004B2794" w:rsidRPr="00E965EE">
        <w:rPr>
          <w:rFonts w:ascii="Times New Roman" w:eastAsia="MS Gothic" w:hAnsi="Times New Roman"/>
          <w:sz w:val="24"/>
          <w:szCs w:val="24"/>
        </w:rPr>
        <w:t xml:space="preserve">a vector of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oMath>
      <w:r w:rsidR="00504B0F" w:rsidRPr="00E965EE">
        <w:rPr>
          <w:rFonts w:ascii="Times New Roman" w:eastAsia="MS Gothic" w:hAnsi="Times New Roman"/>
          <w:sz w:val="24"/>
          <w:szCs w:val="24"/>
        </w:rPr>
        <w:t xml:space="preserve"> </w:t>
      </w:r>
      <w:r w:rsidR="00530D7D" w:rsidRPr="00E965EE">
        <w:rPr>
          <w:rFonts w:ascii="Times New Roman" w:eastAsia="MS Gothic" w:hAnsi="Times New Roman"/>
          <w:sz w:val="24"/>
          <w:szCs w:val="24"/>
        </w:rPr>
        <w:t xml:space="preserve">with an element of alter </w:t>
      </w:r>
      <m:oMath>
        <m:r>
          <w:rPr>
            <w:rFonts w:ascii="Cambria Math" w:hAnsi="Cambria Math"/>
            <w:sz w:val="24"/>
            <w:szCs w:val="24"/>
          </w:rPr>
          <m:t>j</m:t>
        </m:r>
      </m:oMath>
      <w:r w:rsidR="00530D7D" w:rsidRPr="00E965EE">
        <w:rPr>
          <w:rFonts w:ascii="Times New Roman" w:eastAsia="MS Gothic" w:hAnsi="Times New Roman"/>
          <w:sz w:val="24"/>
          <w:szCs w:val="24"/>
        </w:rPr>
        <w:t xml:space="preserve">’s </w:t>
      </w:r>
      <w:r w:rsidR="00767327" w:rsidRPr="00E965EE">
        <w:rPr>
          <w:rFonts w:ascii="Times New Roman" w:eastAsia="MS Gothic" w:hAnsi="Times New Roman"/>
          <w:sz w:val="24"/>
          <w:szCs w:val="24"/>
        </w:rPr>
        <w:t>status of disease infection</w:t>
      </w:r>
      <w:r w:rsidR="00530D7D" w:rsidRPr="00E965EE">
        <w:rPr>
          <w:rFonts w:ascii="Times New Roman" w:eastAsia="MS Gothic" w:hAnsi="Times New Roman"/>
          <w:sz w:val="24"/>
          <w:szCs w:val="24"/>
        </w:rPr>
        <w:t xml:space="preserve"> </w:t>
      </w:r>
      <w:r w:rsidR="00767327" w:rsidRPr="00E965EE">
        <w:rPr>
          <w:rFonts w:ascii="Times New Roman" w:eastAsia="MS Gothic" w:hAnsi="Times New Roman"/>
          <w:sz w:val="24"/>
          <w:szCs w:val="24"/>
        </w:rPr>
        <w:t>(coded 1 for infected, and 0 otherwise)</w:t>
      </w:r>
      <w:r w:rsidR="00DC1ADD" w:rsidRPr="00E965EE">
        <w:rPr>
          <w:rFonts w:ascii="Times New Roman" w:eastAsia="MS Gothic" w:hAnsi="Times New Roman"/>
          <w:sz w:val="24"/>
          <w:szCs w:val="24"/>
        </w:rPr>
        <w:t>,</w:t>
      </w:r>
      <w:r w:rsidR="00530D7D" w:rsidRPr="00E965EE">
        <w:rPr>
          <w:rFonts w:ascii="Times New Roman" w:eastAsia="MS Gothic" w:hAnsi="Times New Roman"/>
          <w:sz w:val="24"/>
          <w:szCs w:val="24"/>
        </w:rPr>
        <w:t xml:space="preserve"> i.e.,</w:t>
      </w:r>
      <m:oMath>
        <m:r>
          <w:rPr>
            <w:rFonts w:ascii="Cambria Math" w:hAnsi="Cambria Math"/>
            <w:sz w:val="24"/>
            <w:szCs w:val="24"/>
          </w:rPr>
          <m:t xml:space="preserve"> </m:t>
        </m:r>
        <m:nary>
          <m:naryPr>
            <m:chr m:val="∑"/>
            <m:limLoc m:val="undOvr"/>
            <m:supHide m:val="1"/>
            <m:ctrlPr>
              <w:rPr>
                <w:rFonts w:ascii="Cambria Math" w:hAnsi="Cambria Math"/>
                <w:i/>
                <w:sz w:val="24"/>
                <w:szCs w:val="24"/>
              </w:rPr>
            </m:ctrlPr>
          </m:naryPr>
          <m:sub>
            <m:r>
              <w:rPr>
                <w:rFonts w:ascii="Cambria Math" w:hAnsi="Cambria Math"/>
                <w:sz w:val="24"/>
                <w:szCs w:val="24"/>
              </w:rPr>
              <m:t>j=1</m:t>
            </m: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e>
        </m:nary>
        <m:r>
          <w:rPr>
            <w:rFonts w:ascii="Cambria Math" w:eastAsia="MS Gothic" w:hAnsi="Cambria Math"/>
            <w:sz w:val="24"/>
            <w:szCs w:val="24"/>
          </w:rPr>
          <m:t xml:space="preserve">, </m:t>
        </m:r>
        <m:r>
          <w:rPr>
            <w:rFonts w:ascii="Cambria Math" w:hAnsi="Cambria Math"/>
            <w:sz w:val="24"/>
            <w:szCs w:val="24"/>
          </w:rPr>
          <m:t xml:space="preserve">for i, j=1, </m:t>
        </m:r>
        <m:r>
          <w:rPr>
            <w:rFonts w:ascii="Menlo Regular" w:hAnsi="Menlo Regular" w:cs="Menlo Regular"/>
            <w:sz w:val="24"/>
            <w:szCs w:val="24"/>
          </w:rPr>
          <m:t>⋯</m:t>
        </m:r>
        <m:r>
          <w:rPr>
            <w:rFonts w:ascii="Cambria Math" w:hAnsi="Cambria Math"/>
            <w:sz w:val="24"/>
            <w:szCs w:val="24"/>
          </w:rPr>
          <m:t>, N    i≠j</m:t>
        </m:r>
      </m:oMath>
      <w:r w:rsidR="000950A0" w:rsidRPr="00E965EE">
        <w:rPr>
          <w:rFonts w:ascii="Times New Roman" w:eastAsia="MS Gothic" w:hAnsi="Times New Roman"/>
          <w:sz w:val="24"/>
          <w:szCs w:val="24"/>
        </w:rPr>
        <w:t xml:space="preserve">, </w:t>
      </w:r>
      <w:r w:rsidR="00530D7D" w:rsidRPr="00E965EE">
        <w:rPr>
          <w:rFonts w:ascii="Times New Roman" w:eastAsia="MS Gothic" w:hAnsi="Times New Roman"/>
          <w:sz w:val="24"/>
          <w:szCs w:val="24"/>
        </w:rPr>
        <w:t xml:space="preserve">a </w:t>
      </w:r>
      <w:r w:rsidR="000950A0" w:rsidRPr="00E965EE">
        <w:rPr>
          <w:rFonts w:ascii="Times New Roman" w:eastAsia="MS Gothic" w:hAnsi="Times New Roman"/>
          <w:sz w:val="24"/>
          <w:szCs w:val="24"/>
        </w:rPr>
        <w:t xml:space="preserve">resulting vector yields the count of </w:t>
      </w:r>
      <w:r w:rsidR="00767327" w:rsidRPr="00E965EE">
        <w:rPr>
          <w:rFonts w:ascii="Times New Roman" w:eastAsia="MS Gothic" w:hAnsi="Times New Roman"/>
          <w:sz w:val="24"/>
          <w:szCs w:val="24"/>
        </w:rPr>
        <w:t>disease</w:t>
      </w:r>
      <w:r w:rsidR="004B2794" w:rsidRPr="00E965EE">
        <w:rPr>
          <w:rFonts w:ascii="Times New Roman" w:eastAsia="MS Gothic" w:hAnsi="Times New Roman"/>
          <w:sz w:val="24"/>
          <w:szCs w:val="24"/>
        </w:rPr>
        <w:t xml:space="preserve">-infected alters </w:t>
      </w:r>
      <w:r w:rsidR="00DC1ADD" w:rsidRPr="00E965EE">
        <w:rPr>
          <w:rFonts w:ascii="Times New Roman" w:eastAsia="MS Gothic" w:hAnsi="Times New Roman"/>
          <w:sz w:val="24"/>
          <w:szCs w:val="24"/>
        </w:rPr>
        <w:t xml:space="preserve">who are directly connected to an actor </w:t>
      </w:r>
      <w:r w:rsidR="00DC1ADD" w:rsidRPr="00E965EE">
        <w:rPr>
          <w:rFonts w:ascii="Times New Roman" w:eastAsia="MS Gothic" w:hAnsi="Times New Roman"/>
          <w:i/>
          <w:sz w:val="24"/>
          <w:szCs w:val="24"/>
        </w:rPr>
        <w:t>i</w:t>
      </w:r>
      <w:r w:rsidR="00DC1ADD" w:rsidRPr="00E965EE">
        <w:rPr>
          <w:rFonts w:ascii="Times New Roman" w:eastAsia="MS Gothic" w:hAnsi="Times New Roman"/>
          <w:sz w:val="24"/>
          <w:szCs w:val="24"/>
        </w:rPr>
        <w:t xml:space="preserve"> (or egocentric network)</w:t>
      </w:r>
      <w:r w:rsidR="00504B0F" w:rsidRPr="00E965EE">
        <w:rPr>
          <w:rFonts w:ascii="Times New Roman" w:eastAsia="MS Gothic" w:hAnsi="Times New Roman"/>
          <w:i/>
          <w:sz w:val="24"/>
          <w:szCs w:val="24"/>
        </w:rPr>
        <w:t>.</w:t>
      </w:r>
      <w:r w:rsidR="00DC1ADD" w:rsidRPr="00E965EE">
        <w:rPr>
          <w:rFonts w:ascii="Times New Roman" w:eastAsia="MS Gothic" w:hAnsi="Times New Roman"/>
          <w:i/>
          <w:sz w:val="24"/>
          <w:szCs w:val="24"/>
        </w:rPr>
        <w:t xml:space="preserve"> </w:t>
      </w:r>
      <w:r w:rsidR="000C7535" w:rsidRPr="00E965EE">
        <w:rPr>
          <w:rFonts w:ascii="Times New Roman" w:eastAsia="MS Gothic" w:hAnsi="Times New Roman"/>
          <w:sz w:val="24"/>
          <w:szCs w:val="24"/>
        </w:rPr>
        <w:t>This</w:t>
      </w:r>
      <w:r w:rsidR="00767327" w:rsidRPr="00E965EE">
        <w:rPr>
          <w:rFonts w:ascii="Times New Roman" w:eastAsia="MS Gothic" w:hAnsi="Times New Roman"/>
          <w:sz w:val="24"/>
          <w:szCs w:val="24"/>
        </w:rPr>
        <w:t xml:space="preserve"> computation</w:t>
      </w:r>
      <w:r w:rsidR="000C7535" w:rsidRPr="00E965EE">
        <w:rPr>
          <w:rFonts w:ascii="Times New Roman" w:eastAsia="MS Gothic" w:hAnsi="Times New Roman"/>
          <w:sz w:val="24"/>
          <w:szCs w:val="24"/>
        </w:rPr>
        <w:t xml:space="preserve"> is equivalent to</w:t>
      </w:r>
      <w:r w:rsidR="000C7535" w:rsidRPr="00E965EE">
        <w:rPr>
          <w:rFonts w:ascii="Times New Roman" w:eastAsia="MS Gothic" w:hAnsi="Times New Roman"/>
          <w:i/>
          <w:sz w:val="24"/>
          <w:szCs w:val="24"/>
        </w:rPr>
        <w:t xml:space="preserve"> </w:t>
      </w:r>
      <w:r w:rsidR="000C7535" w:rsidRPr="00E965EE">
        <w:rPr>
          <w:rFonts w:ascii="Times New Roman" w:eastAsia="MS Gothic" w:hAnsi="Times New Roman"/>
          <w:sz w:val="24"/>
          <w:szCs w:val="24"/>
        </w:rPr>
        <w:t xml:space="preserve">the </w:t>
      </w:r>
      <w:r w:rsidR="00767327" w:rsidRPr="00E965EE">
        <w:rPr>
          <w:rFonts w:ascii="Times New Roman" w:eastAsia="MS Gothic" w:hAnsi="Times New Roman"/>
          <w:sz w:val="24"/>
          <w:szCs w:val="24"/>
        </w:rPr>
        <w:t>numerator</w:t>
      </w:r>
      <w:r w:rsidR="000C7535" w:rsidRPr="00E965EE">
        <w:rPr>
          <w:rFonts w:ascii="Times New Roman" w:eastAsia="MS Gothic" w:hAnsi="Times New Roman"/>
          <w:sz w:val="24"/>
          <w:szCs w:val="24"/>
        </w:rPr>
        <w:t xml:space="preserve"> </w:t>
      </w:r>
      <w:r w:rsidR="0093382B" w:rsidRPr="00E965EE">
        <w:rPr>
          <w:rFonts w:ascii="Times New Roman" w:eastAsia="MS Gothic" w:hAnsi="Times New Roman"/>
          <w:sz w:val="24"/>
          <w:szCs w:val="24"/>
        </w:rPr>
        <w:t xml:space="preserve">part </w:t>
      </w:r>
      <w:r w:rsidR="000C7535" w:rsidRPr="00E965EE">
        <w:rPr>
          <w:rFonts w:ascii="Times New Roman" w:eastAsia="MS Gothic" w:hAnsi="Times New Roman"/>
          <w:sz w:val="24"/>
          <w:szCs w:val="24"/>
        </w:rPr>
        <w:t xml:space="preserve">of network exposure model </w:t>
      </w:r>
      <w:r w:rsidR="005D75BD" w:rsidRPr="00E965EE">
        <w:rPr>
          <w:rFonts w:ascii="Times New Roman" w:eastAsia="MS Gothic" w:hAnsi="Times New Roman"/>
          <w:sz w:val="24"/>
          <w:szCs w:val="24"/>
        </w:rPr>
        <w:fldChar w:fldCharType="begin"/>
      </w:r>
      <w:r w:rsidR="000C7535" w:rsidRPr="00E965EE">
        <w:rPr>
          <w:rFonts w:ascii="Times New Roman" w:eastAsia="MS Gothic" w:hAnsi="Times New Roman"/>
          <w:sz w:val="24"/>
          <w:szCs w:val="24"/>
        </w:rPr>
        <w:instrText xml:space="preserve"> ADDIN EN.CITE &lt;EndNote&gt;&lt;Cite&gt;&lt;Author&gt;Valente&lt;/Author&gt;&lt;Year&gt;2010&lt;/Year&gt;&lt;RecNum&gt;235&lt;/RecNum&gt;&lt;DisplayText&gt;(Valente, 2010)&lt;/DisplayText&gt;&lt;record&gt;&lt;rec-number&gt;235&lt;/rec-number&gt;&lt;foreign-keys&gt;&lt;key app="EN" db-id="px52w9p5lffwdnerv58p9xtovfzw9eaxadz5"&gt;235&lt;/key&gt;&lt;/foreign-keys&gt;&lt;ref-type name="Book"&gt;6&lt;/ref-type&gt;&lt;contributors&gt;&lt;authors&gt;&lt;author&gt;Valente, Thomas W&lt;/author&gt;&lt;/authors&gt;&lt;/contributors&gt;&lt;titles&gt;&lt;title&gt;Social networks and health: Models, methods, and applications&lt;/title&gt;&lt;/titles&gt;&lt;dates&gt;&lt;year&gt;2010&lt;/year&gt;&lt;/dates&gt;&lt;publisher&gt;Oxford University Press&lt;/publisher&gt;&lt;isbn&gt;0199719721&lt;/isbn&gt;&lt;urls&gt;&lt;/urls&gt;&lt;/record&gt;&lt;/Cite&gt;&lt;/EndNote&gt;</w:instrText>
      </w:r>
      <w:r w:rsidR="005D75BD" w:rsidRPr="00E965EE">
        <w:rPr>
          <w:rFonts w:ascii="Times New Roman" w:eastAsia="MS Gothic" w:hAnsi="Times New Roman"/>
          <w:sz w:val="24"/>
          <w:szCs w:val="24"/>
        </w:rPr>
        <w:fldChar w:fldCharType="separate"/>
      </w:r>
      <w:r w:rsidR="000C7535" w:rsidRPr="00E965EE">
        <w:rPr>
          <w:rFonts w:ascii="Times New Roman" w:eastAsia="MS Gothic" w:hAnsi="Times New Roman"/>
          <w:noProof/>
          <w:sz w:val="24"/>
          <w:szCs w:val="24"/>
        </w:rPr>
        <w:t>(</w:t>
      </w:r>
      <w:hyperlink w:anchor="_ENREF_4" w:tooltip="Valente, 2010 #235" w:history="1">
        <w:r w:rsidR="007E088B" w:rsidRPr="00E965EE">
          <w:rPr>
            <w:rFonts w:ascii="Times New Roman" w:eastAsia="MS Gothic" w:hAnsi="Times New Roman"/>
            <w:noProof/>
            <w:sz w:val="24"/>
            <w:szCs w:val="24"/>
          </w:rPr>
          <w:t>Valente, 2010</w:t>
        </w:r>
      </w:hyperlink>
      <w:r w:rsidR="000C7535" w:rsidRPr="00E965EE">
        <w:rPr>
          <w:rFonts w:ascii="Times New Roman" w:eastAsia="MS Gothic" w:hAnsi="Times New Roman"/>
          <w:noProof/>
          <w:sz w:val="24"/>
          <w:szCs w:val="24"/>
        </w:rPr>
        <w:t>)</w:t>
      </w:r>
      <w:r w:rsidR="005D75BD" w:rsidRPr="00E965EE">
        <w:rPr>
          <w:rFonts w:ascii="Times New Roman" w:eastAsia="MS Gothic" w:hAnsi="Times New Roman"/>
          <w:sz w:val="24"/>
          <w:szCs w:val="24"/>
        </w:rPr>
        <w:fldChar w:fldCharType="end"/>
      </w:r>
      <w:r w:rsidR="000C7535" w:rsidRPr="00E965EE">
        <w:rPr>
          <w:rFonts w:ascii="Times New Roman" w:eastAsia="MS Gothic" w:hAnsi="Times New Roman"/>
          <w:sz w:val="24"/>
          <w:szCs w:val="24"/>
        </w:rPr>
        <w:t xml:space="preserve">. </w:t>
      </w:r>
      <w:r w:rsidR="00DC1ADD" w:rsidRPr="00E965EE">
        <w:rPr>
          <w:rFonts w:ascii="Times New Roman" w:eastAsia="MS Gothic" w:hAnsi="Times New Roman"/>
          <w:sz w:val="24"/>
          <w:szCs w:val="24"/>
        </w:rPr>
        <w:t xml:space="preserve">Our study </w:t>
      </w:r>
      <w:r w:rsidR="000950A0" w:rsidRPr="00E965EE">
        <w:rPr>
          <w:rFonts w:ascii="Times New Roman" w:eastAsia="MS Gothic" w:hAnsi="Times New Roman"/>
          <w:sz w:val="24"/>
          <w:szCs w:val="24"/>
        </w:rPr>
        <w:t xml:space="preserve">measured </w:t>
      </w:r>
      <w:r w:rsidR="00B5085B" w:rsidRPr="00E965EE">
        <w:rPr>
          <w:rFonts w:ascii="Times New Roman" w:eastAsia="MS Gothic" w:hAnsi="Times New Roman"/>
          <w:sz w:val="24"/>
          <w:szCs w:val="24"/>
        </w:rPr>
        <w:t xml:space="preserve">three types of </w:t>
      </w:r>
      <w:r w:rsidRPr="00E965EE">
        <w:rPr>
          <w:rFonts w:ascii="Times New Roman" w:eastAsia="MS Gothic" w:hAnsi="Times New Roman"/>
          <w:sz w:val="24"/>
          <w:szCs w:val="24"/>
        </w:rPr>
        <w:t xml:space="preserve">network </w:t>
      </w:r>
      <w:r w:rsidR="00DC1ADD" w:rsidRPr="00E965EE">
        <w:rPr>
          <w:rFonts w:ascii="Times New Roman" w:eastAsia="MS Gothic" w:hAnsi="Times New Roman"/>
          <w:sz w:val="24"/>
          <w:szCs w:val="24"/>
        </w:rPr>
        <w:t>exposure</w:t>
      </w:r>
      <w:r w:rsidR="000950A0" w:rsidRPr="00E965EE">
        <w:rPr>
          <w:rFonts w:ascii="Times New Roman" w:eastAsia="MS Gothic" w:hAnsi="Times New Roman"/>
          <w:sz w:val="24"/>
          <w:szCs w:val="24"/>
        </w:rPr>
        <w:t xml:space="preserve"> </w:t>
      </w:r>
      <w:r w:rsidR="00B5085B" w:rsidRPr="00E965EE">
        <w:rPr>
          <w:rFonts w:ascii="Times New Roman" w:eastAsia="MS Gothic" w:hAnsi="Times New Roman"/>
          <w:sz w:val="24"/>
          <w:szCs w:val="24"/>
        </w:rPr>
        <w:t>variables, i.e., network e</w:t>
      </w:r>
      <w:r w:rsidR="00B16C82" w:rsidRPr="00E965EE">
        <w:rPr>
          <w:rFonts w:ascii="Times New Roman" w:eastAsia="MS Gothic" w:hAnsi="Times New Roman"/>
          <w:sz w:val="24"/>
          <w:szCs w:val="24"/>
        </w:rPr>
        <w:t>xposure to co-infected members,</w:t>
      </w:r>
      <w:r w:rsidR="00B5085B" w:rsidRPr="00E965EE">
        <w:rPr>
          <w:rFonts w:ascii="Times New Roman" w:eastAsia="MS Gothic" w:hAnsi="Times New Roman"/>
          <w:sz w:val="24"/>
          <w:szCs w:val="24"/>
        </w:rPr>
        <w:t xml:space="preserve"> HIV</w:t>
      </w:r>
      <w:r w:rsidR="00885E68" w:rsidRPr="00E965EE">
        <w:rPr>
          <w:rFonts w:ascii="Times New Roman" w:eastAsia="MS Gothic" w:hAnsi="Times New Roman"/>
          <w:sz w:val="24"/>
          <w:szCs w:val="24"/>
        </w:rPr>
        <w:t>-</w:t>
      </w:r>
      <w:r w:rsidR="00B5085B" w:rsidRPr="00E965EE">
        <w:rPr>
          <w:rFonts w:ascii="Times New Roman" w:eastAsia="MS Gothic" w:hAnsi="Times New Roman"/>
          <w:sz w:val="24"/>
          <w:szCs w:val="24"/>
        </w:rPr>
        <w:t>infected members, and syphilis</w:t>
      </w:r>
      <w:r w:rsidR="00885E68" w:rsidRPr="00E965EE">
        <w:rPr>
          <w:rFonts w:ascii="Times New Roman" w:eastAsia="MS Gothic" w:hAnsi="Times New Roman"/>
          <w:sz w:val="24"/>
          <w:szCs w:val="24"/>
        </w:rPr>
        <w:t>-</w:t>
      </w:r>
      <w:r w:rsidR="000950A0" w:rsidRPr="00E965EE">
        <w:rPr>
          <w:rFonts w:ascii="Times New Roman" w:eastAsia="MS Gothic" w:hAnsi="Times New Roman"/>
          <w:sz w:val="24"/>
          <w:szCs w:val="24"/>
        </w:rPr>
        <w:t>infected members</w:t>
      </w:r>
      <w:r w:rsidR="00B5085B" w:rsidRPr="00E965EE">
        <w:rPr>
          <w:rFonts w:ascii="Times New Roman" w:eastAsia="MS Gothic" w:hAnsi="Times New Roman"/>
          <w:sz w:val="24"/>
          <w:szCs w:val="24"/>
        </w:rPr>
        <w:t xml:space="preserve">. These network exposure variables were recoded as </w:t>
      </w:r>
      <w:r w:rsidR="000950A0" w:rsidRPr="00E965EE">
        <w:rPr>
          <w:rFonts w:ascii="Times New Roman" w:hAnsi="Times New Roman"/>
          <w:sz w:val="24"/>
          <w:szCs w:val="24"/>
        </w:rPr>
        <w:t xml:space="preserve">a dichotomous variable </w:t>
      </w:r>
      <w:r w:rsidRPr="00E965EE">
        <w:rPr>
          <w:rFonts w:ascii="Times New Roman" w:hAnsi="Times New Roman"/>
          <w:sz w:val="24"/>
          <w:szCs w:val="24"/>
        </w:rPr>
        <w:t xml:space="preserve">by coding </w:t>
      </w:r>
      <w:r w:rsidR="00B5085B" w:rsidRPr="00E965EE">
        <w:rPr>
          <w:rFonts w:ascii="Times New Roman" w:hAnsi="Times New Roman"/>
          <w:sz w:val="24"/>
          <w:szCs w:val="24"/>
        </w:rPr>
        <w:t>1 for</w:t>
      </w:r>
      <w:r w:rsidR="00DC1ADD" w:rsidRPr="00E965EE">
        <w:rPr>
          <w:rFonts w:ascii="Times New Roman" w:eastAsia="MS Gothic" w:hAnsi="Times New Roman"/>
          <w:sz w:val="24"/>
          <w:szCs w:val="24"/>
        </w:rPr>
        <w:t xml:space="preserve"> </w:t>
      </w:r>
      <w:r w:rsidR="00DC1ADD" w:rsidRPr="00E965EE">
        <w:rPr>
          <w:rFonts w:ascii="Times New Roman" w:hAnsi="Times New Roman"/>
          <w:sz w:val="24"/>
          <w:szCs w:val="24"/>
        </w:rPr>
        <w:t xml:space="preserve">having at least one </w:t>
      </w:r>
      <w:r w:rsidR="00B5085B" w:rsidRPr="00E965EE">
        <w:rPr>
          <w:rFonts w:ascii="Times New Roman" w:hAnsi="Times New Roman"/>
          <w:sz w:val="24"/>
          <w:szCs w:val="24"/>
        </w:rPr>
        <w:t>disease</w:t>
      </w:r>
      <w:r w:rsidR="00B16C82" w:rsidRPr="00E965EE">
        <w:rPr>
          <w:rFonts w:ascii="Times New Roman" w:hAnsi="Times New Roman"/>
          <w:sz w:val="24"/>
          <w:szCs w:val="24"/>
        </w:rPr>
        <w:t>-infected alter</w:t>
      </w:r>
      <w:r w:rsidR="00DC1ADD" w:rsidRPr="00E965EE">
        <w:rPr>
          <w:rFonts w:ascii="Times New Roman" w:hAnsi="Times New Roman"/>
          <w:sz w:val="24"/>
          <w:szCs w:val="24"/>
        </w:rPr>
        <w:t xml:space="preserve"> </w:t>
      </w:r>
      <w:r w:rsidR="00601ECE" w:rsidRPr="00E965EE">
        <w:rPr>
          <w:rFonts w:ascii="Times New Roman" w:hAnsi="Times New Roman"/>
          <w:sz w:val="24"/>
          <w:szCs w:val="24"/>
        </w:rPr>
        <w:t>(</w:t>
      </w:r>
      <m:oMath>
        <m:nary>
          <m:naryPr>
            <m:chr m:val="∑"/>
            <m:limLoc m:val="undOvr"/>
            <m:supHide m:val="1"/>
            <m:ctrlPr>
              <w:rPr>
                <w:rFonts w:ascii="Cambria Math" w:hAnsi="Cambria Math"/>
                <w:i/>
                <w:sz w:val="24"/>
                <w:szCs w:val="24"/>
              </w:rPr>
            </m:ctrlPr>
          </m:naryPr>
          <m:sub>
            <m:r>
              <w:rPr>
                <w:rFonts w:ascii="Cambria Math" w:hAnsi="Cambria Math"/>
                <w:sz w:val="24"/>
                <w:szCs w:val="24"/>
              </w:rPr>
              <m:t>j=1</m:t>
            </m: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e>
        </m:nary>
        <m:r>
          <w:rPr>
            <w:rFonts w:ascii="Cambria Math" w:hAnsi="Cambria Math"/>
            <w:sz w:val="24"/>
            <w:szCs w:val="24"/>
          </w:rPr>
          <m:t xml:space="preserve"> ˃ 0</m:t>
        </m:r>
      </m:oMath>
      <w:r w:rsidR="00601ECE" w:rsidRPr="00E965EE">
        <w:rPr>
          <w:rFonts w:ascii="Times New Roman" w:hAnsi="Times New Roman"/>
          <w:sz w:val="24"/>
          <w:szCs w:val="24"/>
        </w:rPr>
        <w:t xml:space="preserve">), </w:t>
      </w:r>
      <w:r w:rsidR="00DC1ADD" w:rsidRPr="00E965EE">
        <w:rPr>
          <w:rFonts w:ascii="Times New Roman" w:hAnsi="Times New Roman"/>
          <w:sz w:val="24"/>
          <w:szCs w:val="24"/>
        </w:rPr>
        <w:t>and 0 otherwise.</w:t>
      </w:r>
      <w:r w:rsidR="00D56211" w:rsidRPr="00E965EE">
        <w:rPr>
          <w:rFonts w:ascii="Times New Roman" w:hAnsi="Times New Roman"/>
          <w:sz w:val="24"/>
          <w:szCs w:val="24"/>
        </w:rPr>
        <w:t xml:space="preserve"> </w:t>
      </w:r>
      <w:r w:rsidR="000131D5" w:rsidRPr="00E965EE">
        <w:rPr>
          <w:rFonts w:ascii="Times New Roman" w:hAnsi="Times New Roman"/>
          <w:sz w:val="24"/>
          <w:szCs w:val="24"/>
        </w:rPr>
        <w:t xml:space="preserve">   </w:t>
      </w:r>
    </w:p>
    <w:p w14:paraId="13D3F2FA" w14:textId="77777777" w:rsidR="00977FDB" w:rsidRPr="00E965EE" w:rsidRDefault="00A77F10" w:rsidP="00A77F10">
      <w:pPr>
        <w:pStyle w:val="Heading2"/>
        <w:spacing w:line="360" w:lineRule="auto"/>
        <w:rPr>
          <w:color w:val="auto"/>
        </w:rPr>
      </w:pPr>
      <w:r w:rsidRPr="00E965EE">
        <w:rPr>
          <w:color w:val="auto"/>
        </w:rPr>
        <w:t xml:space="preserve">Formulation and Specification of Multinomial </w:t>
      </w:r>
      <w:r w:rsidR="00C805AB" w:rsidRPr="00E965EE">
        <w:rPr>
          <w:color w:val="auto"/>
        </w:rPr>
        <w:t>Logistic Regression Model</w:t>
      </w:r>
      <w:r w:rsidR="00E41D51" w:rsidRPr="00E965EE">
        <w:rPr>
          <w:color w:val="auto"/>
        </w:rPr>
        <w:t>s</w:t>
      </w:r>
    </w:p>
    <w:p w14:paraId="451D20A9" w14:textId="77777777" w:rsidR="003E40A2" w:rsidRPr="00E965EE" w:rsidRDefault="009866CB" w:rsidP="00A46AA2">
      <w:pPr>
        <w:spacing w:after="0" w:line="360" w:lineRule="auto"/>
        <w:ind w:firstLine="540"/>
        <w:rPr>
          <w:rFonts w:ascii="Times New Roman" w:hAnsi="Times New Roman"/>
          <w:sz w:val="24"/>
          <w:szCs w:val="24"/>
        </w:rPr>
      </w:pPr>
      <w:r w:rsidRPr="00E965EE">
        <w:rPr>
          <w:rFonts w:ascii="Times New Roman" w:hAnsi="Times New Roman"/>
          <w:sz w:val="24"/>
          <w:szCs w:val="24"/>
        </w:rPr>
        <w:t xml:space="preserve">This study </w:t>
      </w:r>
      <w:r w:rsidR="00B16C82" w:rsidRPr="00E965EE">
        <w:rPr>
          <w:rFonts w:ascii="Times New Roman" w:hAnsi="Times New Roman"/>
          <w:sz w:val="24"/>
          <w:szCs w:val="24"/>
        </w:rPr>
        <w:t>used</w:t>
      </w:r>
      <w:r w:rsidRPr="00E965EE">
        <w:rPr>
          <w:rFonts w:ascii="Times New Roman" w:hAnsi="Times New Roman"/>
          <w:sz w:val="24"/>
          <w:szCs w:val="24"/>
        </w:rPr>
        <w:t xml:space="preserve"> mu</w:t>
      </w:r>
      <w:r w:rsidR="00940859" w:rsidRPr="00E965EE">
        <w:rPr>
          <w:rFonts w:ascii="Times New Roman" w:hAnsi="Times New Roman"/>
          <w:sz w:val="24"/>
          <w:szCs w:val="24"/>
        </w:rPr>
        <w:t>ltinomial logistic regression</w:t>
      </w:r>
      <w:r w:rsidRPr="00E965EE">
        <w:rPr>
          <w:rFonts w:ascii="Times New Roman" w:hAnsi="Times New Roman"/>
          <w:sz w:val="24"/>
          <w:szCs w:val="24"/>
        </w:rPr>
        <w:t xml:space="preserve"> </w:t>
      </w:r>
      <w:r w:rsidR="00881428" w:rsidRPr="00E965EE">
        <w:rPr>
          <w:rFonts w:ascii="Times New Roman" w:hAnsi="Times New Roman"/>
          <w:sz w:val="24"/>
          <w:szCs w:val="24"/>
        </w:rPr>
        <w:t>analysis</w:t>
      </w:r>
      <w:r w:rsidR="00B16C82" w:rsidRPr="00E965EE">
        <w:rPr>
          <w:rFonts w:ascii="Times New Roman" w:hAnsi="Times New Roman"/>
          <w:sz w:val="24"/>
          <w:szCs w:val="24"/>
        </w:rPr>
        <w:t>,</w:t>
      </w:r>
      <w:r w:rsidR="00881428" w:rsidRPr="00E965EE">
        <w:rPr>
          <w:rFonts w:ascii="Times New Roman" w:hAnsi="Times New Roman"/>
          <w:sz w:val="24"/>
          <w:szCs w:val="24"/>
        </w:rPr>
        <w:t xml:space="preserve"> </w:t>
      </w:r>
      <w:r w:rsidRPr="00E965EE">
        <w:rPr>
          <w:rFonts w:ascii="Times New Roman" w:hAnsi="Times New Roman"/>
          <w:sz w:val="24"/>
          <w:szCs w:val="24"/>
        </w:rPr>
        <w:t>as o</w:t>
      </w:r>
      <w:r w:rsidR="00B16C82" w:rsidRPr="00E965EE">
        <w:rPr>
          <w:rFonts w:ascii="Times New Roman" w:hAnsi="Times New Roman"/>
          <w:sz w:val="24"/>
          <w:szCs w:val="24"/>
        </w:rPr>
        <w:t>ur outcome variable is nominally scaled</w:t>
      </w:r>
      <w:r w:rsidRPr="00E965EE">
        <w:rPr>
          <w:rFonts w:ascii="Times New Roman" w:hAnsi="Times New Roman"/>
          <w:sz w:val="24"/>
          <w:szCs w:val="24"/>
        </w:rPr>
        <w:t xml:space="preserve"> with more than two levels. Our outcome variable of syphilis-HIV infection status, </w:t>
      </w:r>
      <w:r w:rsidRPr="00E965EE">
        <w:rPr>
          <w:rFonts w:ascii="Times New Roman" w:hAnsi="Times New Roman"/>
          <w:i/>
          <w:sz w:val="24"/>
          <w:szCs w:val="24"/>
        </w:rPr>
        <w:t>Y</w:t>
      </w:r>
      <w:r w:rsidRPr="00E965EE">
        <w:rPr>
          <w:rFonts w:ascii="Times New Roman" w:hAnsi="Times New Roman"/>
          <w:sz w:val="24"/>
          <w:szCs w:val="24"/>
        </w:rPr>
        <w:t>, consists of four</w:t>
      </w:r>
      <w:r w:rsidR="008214A6" w:rsidRPr="00E965EE">
        <w:rPr>
          <w:rFonts w:ascii="Times New Roman" w:hAnsi="Times New Roman"/>
          <w:sz w:val="24"/>
          <w:szCs w:val="24"/>
        </w:rPr>
        <w:t xml:space="preserve"> sub-group</w:t>
      </w:r>
      <w:r w:rsidRPr="00E965EE">
        <w:rPr>
          <w:rFonts w:ascii="Times New Roman" w:hAnsi="Times New Roman"/>
          <w:sz w:val="24"/>
          <w:szCs w:val="24"/>
        </w:rPr>
        <w:t xml:space="preserve"> categories</w:t>
      </w:r>
      <w:r w:rsidR="00FB2159" w:rsidRPr="00E965EE">
        <w:rPr>
          <w:rFonts w:ascii="Times New Roman" w:hAnsi="Times New Roman"/>
          <w:sz w:val="24"/>
          <w:szCs w:val="24"/>
        </w:rPr>
        <w:t xml:space="preserve"> that represents the</w:t>
      </w:r>
      <w:r w:rsidR="003E40A2" w:rsidRPr="00E965EE">
        <w:rPr>
          <w:rFonts w:ascii="Times New Roman" w:hAnsi="Times New Roman"/>
          <w:sz w:val="24"/>
          <w:szCs w:val="24"/>
        </w:rPr>
        <w:t xml:space="preserve"> following </w:t>
      </w:r>
      <w:r w:rsidRPr="00E965EE">
        <w:rPr>
          <w:rFonts w:ascii="Times New Roman" w:hAnsi="Times New Roman"/>
          <w:sz w:val="24"/>
          <w:szCs w:val="24"/>
        </w:rPr>
        <w:t>sub-group</w:t>
      </w:r>
      <w:r w:rsidR="003E40A2" w:rsidRPr="00E965EE">
        <w:rPr>
          <w:rFonts w:ascii="Times New Roman" w:hAnsi="Times New Roman"/>
          <w:sz w:val="24"/>
          <w:szCs w:val="24"/>
        </w:rPr>
        <w:t>s</w:t>
      </w:r>
      <w:r w:rsidR="00186344" w:rsidRPr="00E965EE">
        <w:rPr>
          <w:rFonts w:ascii="Times New Roman" w:hAnsi="Times New Roman"/>
          <w:sz w:val="24"/>
          <w:szCs w:val="24"/>
        </w:rPr>
        <w:t>,</w:t>
      </w:r>
      <w:r w:rsidR="00FB2159" w:rsidRPr="00E965EE">
        <w:rPr>
          <w:rFonts w:ascii="Times New Roman" w:hAnsi="Times New Roman"/>
          <w:sz w:val="24"/>
          <w:szCs w:val="24"/>
        </w:rPr>
        <w:t xml:space="preserve"> </w:t>
      </w:r>
      <m:oMath>
        <m:r>
          <w:rPr>
            <w:rFonts w:ascii="Cambria Math" w:hAnsi="Cambria Math"/>
            <w:sz w:val="24"/>
            <w:szCs w:val="24"/>
          </w:rPr>
          <m:t>Y</m:t>
        </m:r>
        <m:r>
          <m:rPr>
            <m:sty m:val="p"/>
          </m:rPr>
          <w:rPr>
            <w:rFonts w:ascii="Cambria Math" w:hAnsi="Cambria Math"/>
            <w:sz w:val="24"/>
            <w:szCs w:val="24"/>
          </w:rPr>
          <m:t>=</m:t>
        </m:r>
        <m:r>
          <w:rPr>
            <w:rFonts w:ascii="Cambria Math" w:hAnsi="Cambria Math"/>
            <w:sz w:val="24"/>
            <w:szCs w:val="24"/>
          </w:rPr>
          <m:t>A</m:t>
        </m:r>
        <m:r>
          <m:rPr>
            <m:sty m:val="p"/>
          </m:rPr>
          <w:rPr>
            <w:rFonts w:ascii="Cambria Math" w:hAnsi="Cambria Math"/>
            <w:sz w:val="24"/>
            <w:szCs w:val="24"/>
          </w:rPr>
          <m:t>, </m:t>
        </m:r>
        <m:r>
          <w:rPr>
            <w:rFonts w:ascii="Cambria Math" w:hAnsi="Cambria Math"/>
            <w:sz w:val="24"/>
            <w:szCs w:val="24"/>
          </w:rPr>
          <m:t>B</m:t>
        </m:r>
        <m:r>
          <m:rPr>
            <m:sty m:val="p"/>
          </m:rPr>
          <w:rPr>
            <w:rFonts w:ascii="Cambria Math" w:hAnsi="Cambria Math"/>
            <w:sz w:val="24"/>
            <w:szCs w:val="24"/>
          </w:rPr>
          <m:t>, </m:t>
        </m:r>
        <m:r>
          <w:rPr>
            <w:rFonts w:ascii="Cambria Math" w:hAnsi="Cambria Math"/>
            <w:sz w:val="24"/>
            <w:szCs w:val="24"/>
          </w:rPr>
          <m:t>C</m:t>
        </m:r>
        <m:r>
          <m:rPr>
            <m:sty m:val="p"/>
          </m:rPr>
          <w:rPr>
            <w:rFonts w:ascii="Cambria Math" w:hAnsi="Cambria Math"/>
            <w:sz w:val="24"/>
            <w:szCs w:val="24"/>
          </w:rPr>
          <m:t>, or </m:t>
        </m:r>
        <m:r>
          <w:rPr>
            <w:rFonts w:ascii="Cambria Math" w:hAnsi="Cambria Math"/>
            <w:sz w:val="24"/>
            <w:szCs w:val="24"/>
          </w:rPr>
          <m:t>D</m:t>
        </m:r>
      </m:oMath>
      <w:r w:rsidR="008D69FC" w:rsidRPr="00E965EE">
        <w:rPr>
          <w:rFonts w:ascii="Times New Roman" w:hAnsi="Times New Roman"/>
          <w:sz w:val="24"/>
          <w:szCs w:val="24"/>
        </w:rPr>
        <w:t xml:space="preserve">, that </w:t>
      </w:r>
      <w:r w:rsidR="00885E68" w:rsidRPr="00E965EE">
        <w:rPr>
          <w:rFonts w:ascii="Times New Roman" w:hAnsi="Times New Roman"/>
          <w:bCs/>
          <w:iCs/>
          <w:sz w:val="24"/>
          <w:szCs w:val="24"/>
        </w:rPr>
        <w:t>are</w:t>
      </w:r>
      <w:r w:rsidR="00FB2159" w:rsidRPr="00E965EE">
        <w:rPr>
          <w:rFonts w:ascii="Times New Roman" w:hAnsi="Times New Roman"/>
          <w:bCs/>
          <w:iCs/>
          <w:sz w:val="24"/>
          <w:szCs w:val="24"/>
        </w:rPr>
        <w:t xml:space="preserve"> defined </w:t>
      </w:r>
      <w:r w:rsidR="008D69FC" w:rsidRPr="00E965EE">
        <w:rPr>
          <w:rFonts w:ascii="Times New Roman" w:hAnsi="Times New Roman"/>
          <w:bCs/>
          <w:iCs/>
          <w:sz w:val="24"/>
          <w:szCs w:val="24"/>
        </w:rPr>
        <w:t>in the following and</w:t>
      </w:r>
      <w:r w:rsidR="008D69FC" w:rsidRPr="00E965EE">
        <w:rPr>
          <w:rFonts w:ascii="Times New Roman" w:hAnsi="Times New Roman"/>
          <w:sz w:val="24"/>
          <w:szCs w:val="24"/>
        </w:rPr>
        <w:t xml:space="preserve"> shown in </w:t>
      </w:r>
      <w:r w:rsidR="00B16C82" w:rsidRPr="00E965EE">
        <w:rPr>
          <w:rFonts w:ascii="Times New Roman" w:hAnsi="Times New Roman"/>
          <w:sz w:val="24"/>
          <w:szCs w:val="24"/>
        </w:rPr>
        <w:t>the</w:t>
      </w:r>
      <w:r w:rsidR="00E673C0" w:rsidRPr="00E965EE">
        <w:rPr>
          <w:rFonts w:ascii="Times New Roman" w:hAnsi="Times New Roman"/>
          <w:sz w:val="24"/>
          <w:szCs w:val="24"/>
        </w:rPr>
        <w:t xml:space="preserve"> table:</w:t>
      </w:r>
    </w:p>
    <w:p w14:paraId="097AC3F2" w14:textId="77777777" w:rsidR="00881428" w:rsidRPr="00E965EE" w:rsidRDefault="00A707E7" w:rsidP="008D69FC">
      <w:pPr>
        <w:spacing w:after="0" w:line="360" w:lineRule="auto"/>
        <w:ind w:firstLine="540"/>
        <w:rPr>
          <w:rFonts w:ascii="Times New Roman" w:hAnsi="Times New Roman"/>
          <w:sz w:val="24"/>
          <w:szCs w:val="24"/>
        </w:rPr>
      </w:pPr>
      <m:oMathPara>
        <m:oMath>
          <m:r>
            <w:rPr>
              <w:rFonts w:ascii="Cambria Math" w:hAnsi="Cambria Math"/>
              <w:sz w:val="24"/>
              <w:szCs w:val="24"/>
            </w:rPr>
            <m:t>Y=</m:t>
          </m:r>
          <m:d>
            <m:dPr>
              <m:begChr m:val="{"/>
              <m:endChr m:val=""/>
              <m:ctrlPr>
                <w:rPr>
                  <w:rFonts w:ascii="Cambria Math" w:hAnsi="Cambria Math"/>
                  <w:i/>
                  <w:sz w:val="24"/>
                  <w:szCs w:val="24"/>
                </w:rPr>
              </m:ctrlPr>
            </m:dPr>
            <m:e>
              <m:eqArr>
                <m:eqArrPr>
                  <m:ctrlPr>
                    <w:rPr>
                      <w:rFonts w:ascii="Cambria Math" w:hAnsi="Cambria Math"/>
                      <w:sz w:val="24"/>
                      <w:szCs w:val="24"/>
                    </w:rPr>
                  </m:ctrlPr>
                </m:eqArrPr>
                <m:e>
                  <m:r>
                    <m:rPr>
                      <m:sty m:val="p"/>
                    </m:rPr>
                    <w:rPr>
                      <w:rFonts w:ascii="Cambria Math" w:hAnsi="Cambria Math"/>
                      <w:sz w:val="24"/>
                      <w:szCs w:val="24"/>
                    </w:rPr>
                    <m:t xml:space="preserve">A=co-infection </m:t>
                  </m:r>
                  <m:d>
                    <m:dPr>
                      <m:ctrlPr>
                        <w:rPr>
                          <w:rFonts w:ascii="Cambria Math" w:hAnsi="Cambria Math"/>
                          <w:sz w:val="24"/>
                          <w:szCs w:val="24"/>
                        </w:rPr>
                      </m:ctrlPr>
                    </m:dPr>
                    <m:e>
                      <m:r>
                        <m:rPr>
                          <m:sty m:val="p"/>
                        </m:rPr>
                        <w:rPr>
                          <w:rFonts w:ascii="Cambria Math" w:hAnsi="Cambria Math"/>
                          <w:sz w:val="24"/>
                          <w:szCs w:val="24"/>
                        </w:rPr>
                        <m:t>Syphilis+ ∩ HIV+</m:t>
                      </m:r>
                    </m:e>
                  </m:d>
                  <m:ctrlPr>
                    <w:rPr>
                      <w:rFonts w:ascii="Cambria Math" w:hAnsi="Cambria Math"/>
                      <w:i/>
                      <w:sz w:val="24"/>
                      <w:szCs w:val="24"/>
                    </w:rPr>
                  </m:ctrlPr>
                </m:e>
                <m:e>
                  <m:r>
                    <m:rPr>
                      <m:sty m:val="p"/>
                    </m:rPr>
                    <w:rPr>
                      <w:rFonts w:ascii="Cambria Math" w:hAnsi="Cambria Math"/>
                      <w:sz w:val="24"/>
                      <w:szCs w:val="24"/>
                    </w:rPr>
                    <m:t xml:space="preserve">B=HIV mono-infection </m:t>
                  </m:r>
                  <m:d>
                    <m:dPr>
                      <m:ctrlPr>
                        <w:rPr>
                          <w:rFonts w:ascii="Cambria Math" w:hAnsi="Cambria Math"/>
                          <w:sz w:val="24"/>
                          <w:szCs w:val="24"/>
                        </w:rPr>
                      </m:ctrlPr>
                    </m:dPr>
                    <m:e>
                      <m:r>
                        <m:rPr>
                          <m:sty m:val="p"/>
                        </m:rPr>
                        <w:rPr>
                          <w:rFonts w:ascii="Cambria Math" w:hAnsi="Cambria Math"/>
                          <w:sz w:val="24"/>
                          <w:szCs w:val="24"/>
                        </w:rPr>
                        <m:t>Syphilis─ ∩ HIV+</m:t>
                      </m:r>
                    </m:e>
                  </m:d>
                  <m:ctrlPr>
                    <w:rPr>
                      <w:rFonts w:ascii="Cambria Math" w:eastAsia="Cambria Math" w:hAnsi="Cambria Math" w:cs="Cambria Math"/>
                      <w:i/>
                      <w:sz w:val="24"/>
                      <w:szCs w:val="24"/>
                    </w:rPr>
                  </m:ctrlPr>
                </m:e>
                <m:e>
                  <m:r>
                    <m:rPr>
                      <m:sty m:val="p"/>
                    </m:rPr>
                    <w:rPr>
                      <w:rFonts w:ascii="Cambria Math" w:hAnsi="Cambria Math"/>
                      <w:sz w:val="24"/>
                      <w:szCs w:val="24"/>
                    </w:rPr>
                    <m:t xml:space="preserve">C=Syphilis mono=infection </m:t>
                  </m:r>
                  <m:d>
                    <m:dPr>
                      <m:ctrlPr>
                        <w:rPr>
                          <w:rFonts w:ascii="Cambria Math" w:hAnsi="Cambria Math"/>
                          <w:sz w:val="24"/>
                          <w:szCs w:val="24"/>
                        </w:rPr>
                      </m:ctrlPr>
                    </m:dPr>
                    <m:e>
                      <m:r>
                        <m:rPr>
                          <m:sty m:val="p"/>
                        </m:rPr>
                        <w:rPr>
                          <w:rFonts w:ascii="Cambria Math" w:hAnsi="Cambria Math"/>
                          <w:sz w:val="24"/>
                          <w:szCs w:val="24"/>
                        </w:rPr>
                        <m:t>Syphilis+ ∩ HIV─</m:t>
                      </m:r>
                    </m:e>
                  </m:d>
                  <m:ctrlPr>
                    <w:rPr>
                      <w:rFonts w:ascii="Cambria Math" w:eastAsia="Cambria Math" w:hAnsi="Cambria Math" w:cs="Cambria Math"/>
                      <w:i/>
                      <w:sz w:val="24"/>
                      <w:szCs w:val="24"/>
                    </w:rPr>
                  </m:ctrlPr>
                </m:e>
                <m:e>
                  <m:r>
                    <m:rPr>
                      <m:sty m:val="p"/>
                    </m:rPr>
                    <w:rPr>
                      <w:rFonts w:ascii="Cambria Math" w:hAnsi="Cambria Math"/>
                      <w:sz w:val="24"/>
                      <w:szCs w:val="24"/>
                    </w:rPr>
                    <m:t>D=Neither infection (Syphilis─ ∩ HIV─)</m:t>
                  </m:r>
                  <m:ctrlPr>
                    <w:rPr>
                      <w:rFonts w:ascii="Cambria Math" w:hAnsi="Cambria Math"/>
                      <w:i/>
                      <w:sz w:val="24"/>
                      <w:szCs w:val="24"/>
                    </w:rPr>
                  </m:ctrlPr>
                </m:e>
              </m:eqArr>
            </m:e>
          </m:d>
        </m:oMath>
      </m:oMathPara>
    </w:p>
    <w:p w14:paraId="45BBD881" w14:textId="77777777" w:rsidR="00881428" w:rsidRPr="00E965EE" w:rsidRDefault="00881428" w:rsidP="008D69FC">
      <w:pPr>
        <w:spacing w:after="0" w:line="360" w:lineRule="auto"/>
        <w:ind w:firstLine="540"/>
        <w:jc w:val="center"/>
        <w:rPr>
          <w:rFonts w:ascii="Times New Roman" w:hAnsi="Times New Roman"/>
          <w:sz w:val="24"/>
          <w:szCs w:val="24"/>
        </w:rPr>
      </w:pPr>
      <w:r w:rsidRPr="00E965EE">
        <w:rPr>
          <w:rFonts w:ascii="Times New Roman" w:hAnsi="Times New Roman"/>
          <w:noProof/>
          <w:sz w:val="24"/>
          <w:szCs w:val="24"/>
        </w:rPr>
        <w:drawing>
          <wp:inline distT="0" distB="0" distL="0" distR="0" wp14:anchorId="07306A9B" wp14:editId="67766E6F">
            <wp:extent cx="180022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png"/>
                    <pic:cNvPicPr/>
                  </pic:nvPicPr>
                  <pic:blipFill rotWithShape="1">
                    <a:blip r:embed="rId10">
                      <a:extLst>
                        <a:ext uri="{28A0092B-C50C-407E-A947-70E740481C1C}">
                          <a14:useLocalDpi xmlns:a14="http://schemas.microsoft.com/office/drawing/2010/main" val="0"/>
                        </a:ext>
                      </a:extLst>
                    </a:blip>
                    <a:srcRect l="6108" t="4464" r="5096" b="4935"/>
                    <a:stretch/>
                  </pic:blipFill>
                  <pic:spPr bwMode="auto">
                    <a:xfrm>
                      <a:off x="0" y="0"/>
                      <a:ext cx="1817775" cy="1365736"/>
                    </a:xfrm>
                    <a:prstGeom prst="rect">
                      <a:avLst/>
                    </a:prstGeom>
                    <a:ln>
                      <a:noFill/>
                    </a:ln>
                    <a:extLst>
                      <a:ext uri="{53640926-AAD7-44D8-BBD7-CCE9431645EC}">
                        <a14:shadowObscured xmlns:a14="http://schemas.microsoft.com/office/drawing/2010/main"/>
                      </a:ext>
                    </a:extLst>
                  </pic:spPr>
                </pic:pic>
              </a:graphicData>
            </a:graphic>
          </wp:inline>
        </w:drawing>
      </w:r>
      <w:r w:rsidRPr="00E965EE">
        <w:rPr>
          <w:rFonts w:ascii="Times New Roman" w:hAnsi="Times New Roman"/>
          <w:noProof/>
          <w:sz w:val="24"/>
          <w:szCs w:val="24"/>
        </w:rPr>
        <w:drawing>
          <wp:inline distT="0" distB="0" distL="0" distR="0" wp14:anchorId="45778605" wp14:editId="155D44A9">
            <wp:extent cx="688275"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end.png"/>
                    <pic:cNvPicPr/>
                  </pic:nvPicPr>
                  <pic:blipFill rotWithShape="1">
                    <a:blip r:embed="rId11">
                      <a:extLst>
                        <a:ext uri="{28A0092B-C50C-407E-A947-70E740481C1C}">
                          <a14:useLocalDpi xmlns:a14="http://schemas.microsoft.com/office/drawing/2010/main" val="0"/>
                        </a:ext>
                      </a:extLst>
                    </a:blip>
                    <a:srcRect l="35749"/>
                    <a:stretch/>
                  </pic:blipFill>
                  <pic:spPr bwMode="auto">
                    <a:xfrm>
                      <a:off x="0" y="0"/>
                      <a:ext cx="696700" cy="665270"/>
                    </a:xfrm>
                    <a:prstGeom prst="rect">
                      <a:avLst/>
                    </a:prstGeom>
                    <a:ln>
                      <a:noFill/>
                    </a:ln>
                    <a:extLst>
                      <a:ext uri="{53640926-AAD7-44D8-BBD7-CCE9431645EC}">
                        <a14:shadowObscured xmlns:a14="http://schemas.microsoft.com/office/drawing/2010/main"/>
                      </a:ext>
                    </a:extLst>
                  </pic:spPr>
                </pic:pic>
              </a:graphicData>
            </a:graphic>
          </wp:inline>
        </w:drawing>
      </w:r>
    </w:p>
    <w:p w14:paraId="526DB28A" w14:textId="77777777" w:rsidR="00E673C0" w:rsidRPr="00E965EE" w:rsidRDefault="00E673C0" w:rsidP="00E673C0">
      <w:pPr>
        <w:spacing w:after="0" w:line="360" w:lineRule="auto"/>
        <w:ind w:left="4320" w:firstLine="720"/>
        <w:rPr>
          <w:rFonts w:asciiTheme="majorHAnsi" w:hAnsiTheme="majorHAnsi"/>
          <w:sz w:val="20"/>
          <w:szCs w:val="20"/>
        </w:rPr>
      </w:pPr>
      <w:r w:rsidRPr="00E965EE">
        <w:rPr>
          <w:rFonts w:asciiTheme="majorHAnsi" w:hAnsiTheme="majorHAnsi"/>
          <w:sz w:val="20"/>
          <w:szCs w:val="20"/>
        </w:rPr>
        <w:t xml:space="preserve">   Table 1</w:t>
      </w:r>
    </w:p>
    <w:p w14:paraId="556744A1" w14:textId="4E0AD338" w:rsidR="00D5342A" w:rsidRPr="00E965EE" w:rsidRDefault="0026789D" w:rsidP="0026789D">
      <w:pPr>
        <w:spacing w:after="0" w:line="360" w:lineRule="auto"/>
        <w:rPr>
          <w:rFonts w:ascii="Times New Roman" w:hAnsi="Times New Roman"/>
          <w:sz w:val="24"/>
          <w:szCs w:val="24"/>
        </w:rPr>
      </w:pPr>
      <w:r w:rsidRPr="00E965EE">
        <w:rPr>
          <w:rFonts w:ascii="Times New Roman" w:hAnsi="Times New Roman"/>
          <w:sz w:val="24"/>
          <w:szCs w:val="24"/>
        </w:rPr>
        <w:t xml:space="preserve">With </w:t>
      </w:r>
      <w:r w:rsidR="005875E4" w:rsidRPr="00E965EE">
        <w:rPr>
          <w:rFonts w:ascii="Times New Roman" w:hAnsi="Times New Roman"/>
          <w:sz w:val="24"/>
          <w:szCs w:val="24"/>
        </w:rPr>
        <w:t xml:space="preserve">these </w:t>
      </w:r>
      <w:r w:rsidR="008214A6" w:rsidRPr="00E965EE">
        <w:rPr>
          <w:rFonts w:ascii="Times New Roman" w:hAnsi="Times New Roman"/>
          <w:sz w:val="24"/>
          <w:szCs w:val="24"/>
        </w:rPr>
        <w:t>four outcome categories, we specified</w:t>
      </w:r>
      <w:r w:rsidR="00151254" w:rsidRPr="00E965EE">
        <w:rPr>
          <w:rFonts w:ascii="Times New Roman" w:hAnsi="Times New Roman"/>
          <w:sz w:val="24"/>
          <w:szCs w:val="24"/>
        </w:rPr>
        <w:t xml:space="preserve"> </w:t>
      </w:r>
      <w:r w:rsidR="00697786">
        <w:rPr>
          <w:rFonts w:ascii="Times New Roman" w:hAnsi="Times New Roman"/>
          <w:sz w:val="24"/>
          <w:szCs w:val="24"/>
        </w:rPr>
        <w:t>two</w:t>
      </w:r>
      <w:r w:rsidR="008214A6" w:rsidRPr="00E965EE">
        <w:rPr>
          <w:rFonts w:ascii="Times New Roman" w:hAnsi="Times New Roman"/>
          <w:sz w:val="24"/>
          <w:szCs w:val="24"/>
        </w:rPr>
        <w:t xml:space="preserve"> </w:t>
      </w:r>
      <w:r w:rsidR="00F92E0A" w:rsidRPr="00E965EE">
        <w:rPr>
          <w:rFonts w:ascii="Times New Roman" w:hAnsi="Times New Roman"/>
          <w:sz w:val="24"/>
          <w:szCs w:val="24"/>
        </w:rPr>
        <w:t xml:space="preserve">sets of </w:t>
      </w:r>
      <w:r w:rsidR="0003313C" w:rsidRPr="00E965EE">
        <w:rPr>
          <w:rFonts w:ascii="Times New Roman" w:hAnsi="Times New Roman"/>
          <w:sz w:val="24"/>
          <w:szCs w:val="24"/>
        </w:rPr>
        <w:t>multinomial logistic regression model</w:t>
      </w:r>
      <w:r w:rsidR="008214A6" w:rsidRPr="00E965EE">
        <w:rPr>
          <w:rFonts w:ascii="Times New Roman" w:hAnsi="Times New Roman"/>
          <w:sz w:val="24"/>
          <w:szCs w:val="24"/>
        </w:rPr>
        <w:t xml:space="preserve">s by choosing a specific sub-group category as a reference category, </w:t>
      </w:r>
      <w:r w:rsidR="00090F1E" w:rsidRPr="00E965EE">
        <w:rPr>
          <w:rFonts w:ascii="Times New Roman" w:hAnsi="Times New Roman"/>
          <w:sz w:val="24"/>
          <w:szCs w:val="24"/>
        </w:rPr>
        <w:t>with each model</w:t>
      </w:r>
      <w:r w:rsidR="00B16C82" w:rsidRPr="00E965EE">
        <w:rPr>
          <w:rFonts w:ascii="Times New Roman" w:hAnsi="Times New Roman"/>
          <w:sz w:val="24"/>
          <w:szCs w:val="24"/>
        </w:rPr>
        <w:t>’s</w:t>
      </w:r>
      <w:r w:rsidR="00090F1E" w:rsidRPr="00E965EE">
        <w:rPr>
          <w:rFonts w:ascii="Times New Roman" w:hAnsi="Times New Roman"/>
          <w:sz w:val="24"/>
          <w:szCs w:val="24"/>
        </w:rPr>
        <w:t xml:space="preserve"> consisting of three logit functions that are estimated simultaneously. </w:t>
      </w:r>
      <w:r w:rsidR="00186344" w:rsidRPr="00E965EE">
        <w:rPr>
          <w:rFonts w:ascii="Times New Roman" w:hAnsi="Times New Roman"/>
          <w:sz w:val="24"/>
          <w:szCs w:val="24"/>
        </w:rPr>
        <w:t xml:space="preserve">Note that different choices of </w:t>
      </w:r>
      <w:r w:rsidR="0003313C" w:rsidRPr="00E965EE">
        <w:rPr>
          <w:rFonts w:ascii="Times New Roman" w:hAnsi="Times New Roman"/>
          <w:sz w:val="24"/>
          <w:szCs w:val="24"/>
        </w:rPr>
        <w:t>a</w:t>
      </w:r>
      <w:r w:rsidR="00186344" w:rsidRPr="00E965EE">
        <w:rPr>
          <w:rFonts w:ascii="Times New Roman" w:hAnsi="Times New Roman"/>
          <w:sz w:val="24"/>
          <w:szCs w:val="24"/>
        </w:rPr>
        <w:t xml:space="preserve"> reference </w:t>
      </w:r>
      <w:r w:rsidR="00A52EFA" w:rsidRPr="00E965EE">
        <w:rPr>
          <w:rFonts w:ascii="Times New Roman" w:hAnsi="Times New Roman"/>
          <w:sz w:val="24"/>
          <w:szCs w:val="24"/>
        </w:rPr>
        <w:t>category</w:t>
      </w:r>
      <w:r w:rsidR="00186344" w:rsidRPr="00E965EE">
        <w:rPr>
          <w:rFonts w:ascii="Times New Roman" w:hAnsi="Times New Roman"/>
          <w:sz w:val="24"/>
          <w:szCs w:val="24"/>
        </w:rPr>
        <w:t xml:space="preserve"> generate different estimated coefficients but</w:t>
      </w:r>
      <w:r w:rsidR="00B16C82" w:rsidRPr="00E965EE">
        <w:rPr>
          <w:rFonts w:ascii="Times New Roman" w:hAnsi="Times New Roman"/>
          <w:sz w:val="24"/>
          <w:szCs w:val="24"/>
        </w:rPr>
        <w:t xml:space="preserve"> that</w:t>
      </w:r>
      <w:r w:rsidR="00186344" w:rsidRPr="00E965EE">
        <w:rPr>
          <w:rFonts w:ascii="Times New Roman" w:hAnsi="Times New Roman"/>
          <w:sz w:val="24"/>
          <w:szCs w:val="24"/>
        </w:rPr>
        <w:t xml:space="preserve"> predicted probabilities </w:t>
      </w:r>
      <w:r w:rsidR="00142211" w:rsidRPr="00E965EE">
        <w:rPr>
          <w:rFonts w:ascii="Times New Roman" w:hAnsi="Times New Roman"/>
          <w:sz w:val="24"/>
          <w:szCs w:val="24"/>
        </w:rPr>
        <w:t xml:space="preserve">will not be affected </w:t>
      </w:r>
      <w:r w:rsidR="005D75BD" w:rsidRPr="00E965EE">
        <w:rPr>
          <w:rFonts w:ascii="Times New Roman" w:hAnsi="Times New Roman"/>
          <w:sz w:val="24"/>
          <w:szCs w:val="24"/>
        </w:rPr>
        <w:fldChar w:fldCharType="begin"/>
      </w:r>
      <w:r w:rsidR="00733393" w:rsidRPr="00E965EE">
        <w:rPr>
          <w:rFonts w:ascii="Times New Roman" w:hAnsi="Times New Roman"/>
          <w:sz w:val="24"/>
          <w:szCs w:val="24"/>
        </w:rPr>
        <w:instrText xml:space="preserve"> ADDIN EN.CITE &lt;EndNote&gt;&lt;Cite&gt;&lt;Author&gt;Hardin&lt;/Author&gt;&lt;Year&gt;2012&lt;/Year&gt;&lt;RecNum&gt;234&lt;/RecNum&gt;&lt;DisplayText&gt;(Hardin, Hilbe, &amp;amp; Hilbe, 2012)&lt;/DisplayText&gt;&lt;record&gt;&lt;rec-number&gt;234&lt;/rec-number&gt;&lt;foreign-keys&gt;&lt;key app="EN" db-id="px52w9p5lffwdnerv58p9xtovfzw9eaxadz5"&gt;234&lt;/key&gt;&lt;/foreign-keys&gt;&lt;ref-type name="Book"&gt;6&lt;/ref-type&gt;&lt;contributors&gt;&lt;authors&gt;&lt;author&gt;Hardin, James William&lt;/author&gt;&lt;author&gt;Hilbe, Joseph M&lt;/author&gt;&lt;author&gt;Hilbe, Joseph&lt;/author&gt;&lt;/authors&gt;&lt;secondary-authors&gt;&lt;author&gt;3rd edition&lt;/author&gt;&lt;/secondary-authors&gt;&lt;/contributors&gt;&lt;titles&gt;&lt;title&gt;Generalized linear models and extensions&lt;/title&gt;&lt;/titles&gt;&lt;dates&gt;&lt;year&gt;2012&lt;/year&gt;&lt;/dates&gt;&lt;pub-location&gt;College Station, Texas&lt;/pub-location&gt;&lt;publisher&gt;Stata press&lt;/publisher&gt;&lt;isbn&gt;1597180149&lt;/isbn&gt;&lt;urls&gt;&lt;/urls&gt;&lt;/record&gt;&lt;/Cite&gt;&lt;/EndNote&gt;</w:instrText>
      </w:r>
      <w:r w:rsidR="005D75BD" w:rsidRPr="00E965EE">
        <w:rPr>
          <w:rFonts w:ascii="Times New Roman" w:hAnsi="Times New Roman"/>
          <w:sz w:val="24"/>
          <w:szCs w:val="24"/>
        </w:rPr>
        <w:fldChar w:fldCharType="separate"/>
      </w:r>
      <w:r w:rsidR="00733393" w:rsidRPr="00E965EE">
        <w:rPr>
          <w:rFonts w:ascii="Times New Roman" w:hAnsi="Times New Roman"/>
          <w:noProof/>
          <w:sz w:val="24"/>
          <w:szCs w:val="24"/>
        </w:rPr>
        <w:t>(</w:t>
      </w:r>
      <w:hyperlink w:anchor="_ENREF_1" w:tooltip="Hardin, 2012 #234" w:history="1">
        <w:r w:rsidR="007E088B" w:rsidRPr="00E965EE">
          <w:rPr>
            <w:rFonts w:ascii="Times New Roman" w:hAnsi="Times New Roman"/>
            <w:noProof/>
            <w:sz w:val="24"/>
            <w:szCs w:val="24"/>
          </w:rPr>
          <w:t>Hardin, Hilbe, &amp; Hilbe, 2012</w:t>
        </w:r>
      </w:hyperlink>
      <w:r w:rsidR="00733393" w:rsidRPr="00E965EE">
        <w:rPr>
          <w:rFonts w:ascii="Times New Roman" w:hAnsi="Times New Roman"/>
          <w:noProof/>
          <w:sz w:val="24"/>
          <w:szCs w:val="24"/>
        </w:rPr>
        <w:t>)</w:t>
      </w:r>
      <w:r w:rsidR="005D75BD" w:rsidRPr="00E965EE">
        <w:rPr>
          <w:rFonts w:ascii="Times New Roman" w:hAnsi="Times New Roman"/>
          <w:sz w:val="24"/>
          <w:szCs w:val="24"/>
        </w:rPr>
        <w:fldChar w:fldCharType="end"/>
      </w:r>
      <w:r w:rsidR="00186344" w:rsidRPr="00E965EE">
        <w:rPr>
          <w:rFonts w:ascii="Times New Roman" w:hAnsi="Times New Roman"/>
          <w:sz w:val="24"/>
          <w:szCs w:val="24"/>
        </w:rPr>
        <w:t>.</w:t>
      </w:r>
    </w:p>
    <w:p w14:paraId="75C0AEEC" w14:textId="77777777" w:rsidR="00151254" w:rsidRPr="00E965EE" w:rsidRDefault="00186344" w:rsidP="0094173C">
      <w:pPr>
        <w:spacing w:after="0" w:line="360" w:lineRule="auto"/>
        <w:rPr>
          <w:rFonts w:ascii="Times New Roman" w:hAnsi="Times New Roman"/>
          <w:sz w:val="24"/>
          <w:szCs w:val="24"/>
        </w:rPr>
      </w:pPr>
      <w:r w:rsidRPr="00E965EE">
        <w:rPr>
          <w:rFonts w:ascii="Times New Roman" w:hAnsi="Times New Roman"/>
          <w:sz w:val="24"/>
          <w:szCs w:val="24"/>
        </w:rPr>
        <w:t xml:space="preserve"> </w:t>
      </w:r>
      <w:r w:rsidR="00D5342A" w:rsidRPr="00E965EE">
        <w:rPr>
          <w:rFonts w:ascii="Times New Roman" w:hAnsi="Times New Roman"/>
          <w:sz w:val="24"/>
          <w:szCs w:val="24"/>
        </w:rPr>
        <w:tab/>
      </w:r>
      <w:r w:rsidR="00FC3C50" w:rsidRPr="00E965EE">
        <w:rPr>
          <w:rFonts w:ascii="Times New Roman" w:hAnsi="Times New Roman"/>
          <w:sz w:val="24"/>
          <w:szCs w:val="24"/>
        </w:rPr>
        <w:t xml:space="preserve">Our </w:t>
      </w:r>
      <w:r w:rsidR="008214A6" w:rsidRPr="00E965EE">
        <w:rPr>
          <w:rFonts w:ascii="Times New Roman" w:hAnsi="Times New Roman"/>
          <w:sz w:val="24"/>
          <w:szCs w:val="24"/>
        </w:rPr>
        <w:t xml:space="preserve">first </w:t>
      </w:r>
      <w:r w:rsidR="0094173C" w:rsidRPr="00E965EE">
        <w:rPr>
          <w:rFonts w:ascii="Times New Roman" w:hAnsi="Times New Roman"/>
          <w:sz w:val="24"/>
          <w:szCs w:val="24"/>
        </w:rPr>
        <w:t xml:space="preserve">set of </w:t>
      </w:r>
      <w:r w:rsidR="008214A6" w:rsidRPr="00E965EE">
        <w:rPr>
          <w:rFonts w:ascii="Times New Roman" w:hAnsi="Times New Roman"/>
          <w:sz w:val="24"/>
          <w:szCs w:val="24"/>
        </w:rPr>
        <w:t>multinomial logit model</w:t>
      </w:r>
      <w:r w:rsidR="0094173C" w:rsidRPr="00E965EE">
        <w:rPr>
          <w:rFonts w:ascii="Times New Roman" w:hAnsi="Times New Roman"/>
          <w:sz w:val="24"/>
          <w:szCs w:val="24"/>
        </w:rPr>
        <w:t>s</w:t>
      </w:r>
      <w:r w:rsidR="00E26215" w:rsidRPr="00E965EE">
        <w:rPr>
          <w:rFonts w:ascii="Times New Roman" w:hAnsi="Times New Roman"/>
          <w:sz w:val="24"/>
          <w:szCs w:val="24"/>
        </w:rPr>
        <w:t xml:space="preserve"> </w:t>
      </w:r>
      <w:r w:rsidR="00E673C0" w:rsidRPr="00E965EE">
        <w:rPr>
          <w:rFonts w:ascii="Times New Roman" w:hAnsi="Times New Roman"/>
          <w:sz w:val="24"/>
          <w:szCs w:val="24"/>
        </w:rPr>
        <w:t>(represented in the green box</w:t>
      </w:r>
      <w:r w:rsidR="00D5342A" w:rsidRPr="00E965EE">
        <w:rPr>
          <w:rFonts w:ascii="Times New Roman" w:hAnsi="Times New Roman"/>
          <w:sz w:val="24"/>
          <w:szCs w:val="24"/>
        </w:rPr>
        <w:t>es</w:t>
      </w:r>
      <w:r w:rsidR="00E673C0" w:rsidRPr="00E965EE">
        <w:rPr>
          <w:rFonts w:ascii="Times New Roman" w:hAnsi="Times New Roman"/>
          <w:sz w:val="24"/>
          <w:szCs w:val="24"/>
        </w:rPr>
        <w:t xml:space="preserve"> in Figure 1) </w:t>
      </w:r>
      <w:r w:rsidR="00C904B5" w:rsidRPr="00E965EE">
        <w:rPr>
          <w:rFonts w:ascii="Times New Roman" w:hAnsi="Times New Roman"/>
          <w:sz w:val="24"/>
          <w:szCs w:val="24"/>
        </w:rPr>
        <w:t xml:space="preserve">covers three logit functions for Model 1a, </w:t>
      </w:r>
      <w:r w:rsidR="0029545A" w:rsidRPr="00E965EE">
        <w:rPr>
          <w:rFonts w:ascii="Times New Roman" w:hAnsi="Times New Roman"/>
          <w:sz w:val="24"/>
          <w:szCs w:val="24"/>
        </w:rPr>
        <w:t xml:space="preserve">Model </w:t>
      </w:r>
      <w:r w:rsidR="00C904B5" w:rsidRPr="00E965EE">
        <w:rPr>
          <w:rFonts w:ascii="Times New Roman" w:hAnsi="Times New Roman"/>
          <w:sz w:val="24"/>
          <w:szCs w:val="24"/>
        </w:rPr>
        <w:t xml:space="preserve">1b, and </w:t>
      </w:r>
      <w:r w:rsidR="0029545A" w:rsidRPr="00E965EE">
        <w:rPr>
          <w:rFonts w:ascii="Times New Roman" w:hAnsi="Times New Roman"/>
          <w:sz w:val="24"/>
          <w:szCs w:val="24"/>
        </w:rPr>
        <w:t xml:space="preserve">Model </w:t>
      </w:r>
      <w:r w:rsidR="00C904B5" w:rsidRPr="00E965EE">
        <w:rPr>
          <w:rFonts w:ascii="Times New Roman" w:hAnsi="Times New Roman"/>
          <w:sz w:val="24"/>
          <w:szCs w:val="24"/>
        </w:rPr>
        <w:t>1c</w:t>
      </w:r>
      <w:r w:rsidR="00B16C82" w:rsidRPr="00E965EE">
        <w:rPr>
          <w:rFonts w:ascii="Times New Roman" w:hAnsi="Times New Roman"/>
          <w:sz w:val="24"/>
          <w:szCs w:val="24"/>
        </w:rPr>
        <w:t>. This</w:t>
      </w:r>
      <w:r w:rsidR="0094173C" w:rsidRPr="00E965EE">
        <w:rPr>
          <w:rFonts w:ascii="Times New Roman" w:hAnsi="Times New Roman"/>
          <w:sz w:val="24"/>
          <w:szCs w:val="24"/>
        </w:rPr>
        <w:t xml:space="preserve"> </w:t>
      </w:r>
      <w:r w:rsidR="00151254" w:rsidRPr="00E965EE">
        <w:rPr>
          <w:rFonts w:ascii="Times New Roman" w:hAnsi="Times New Roman"/>
          <w:sz w:val="24"/>
          <w:szCs w:val="24"/>
        </w:rPr>
        <w:t xml:space="preserve">was specified by setting the </w:t>
      </w:r>
      <w:r w:rsidR="00D03C23" w:rsidRPr="00E965EE">
        <w:rPr>
          <w:rFonts w:ascii="Times New Roman" w:hAnsi="Times New Roman"/>
          <w:sz w:val="24"/>
          <w:szCs w:val="24"/>
          <w:u w:val="single"/>
        </w:rPr>
        <w:t>reference</w:t>
      </w:r>
      <w:r w:rsidR="00151254" w:rsidRPr="00E965EE">
        <w:rPr>
          <w:rFonts w:ascii="Times New Roman" w:hAnsi="Times New Roman"/>
          <w:sz w:val="24"/>
          <w:szCs w:val="24"/>
          <w:u w:val="single"/>
        </w:rPr>
        <w:t xml:space="preserve"> </w:t>
      </w:r>
      <w:r w:rsidR="00D03C23" w:rsidRPr="00E965EE">
        <w:rPr>
          <w:rFonts w:ascii="Times New Roman" w:hAnsi="Times New Roman"/>
          <w:sz w:val="24"/>
          <w:szCs w:val="24"/>
          <w:u w:val="single"/>
        </w:rPr>
        <w:t xml:space="preserve">outcome category as </w:t>
      </w:r>
      <w:r w:rsidR="00151254" w:rsidRPr="00E965EE">
        <w:rPr>
          <w:rFonts w:ascii="Times New Roman" w:hAnsi="Times New Roman"/>
          <w:i/>
          <w:sz w:val="24"/>
          <w:szCs w:val="24"/>
          <w:u w:val="single"/>
        </w:rPr>
        <w:t>Y</w:t>
      </w:r>
      <w:r w:rsidR="00660DED" w:rsidRPr="00E965EE">
        <w:rPr>
          <w:rFonts w:ascii="Times New Roman" w:hAnsi="Times New Roman"/>
          <w:sz w:val="24"/>
          <w:szCs w:val="24"/>
          <w:u w:val="single"/>
        </w:rPr>
        <w:t xml:space="preserve"> </w:t>
      </w:r>
      <w:r w:rsidR="00151254" w:rsidRPr="00E965EE">
        <w:rPr>
          <w:rFonts w:ascii="Times New Roman" w:hAnsi="Times New Roman"/>
          <w:sz w:val="24"/>
          <w:szCs w:val="24"/>
          <w:u w:val="single"/>
        </w:rPr>
        <w:t>=</w:t>
      </w:r>
      <w:r w:rsidR="00660DED" w:rsidRPr="00E965EE">
        <w:rPr>
          <w:rFonts w:ascii="Times New Roman" w:hAnsi="Times New Roman"/>
          <w:sz w:val="24"/>
          <w:szCs w:val="24"/>
          <w:u w:val="single"/>
        </w:rPr>
        <w:t xml:space="preserve"> </w:t>
      </w:r>
      <w:r w:rsidR="00F251B5" w:rsidRPr="00E965EE">
        <w:rPr>
          <w:rFonts w:ascii="Times New Roman" w:hAnsi="Times New Roman"/>
          <w:i/>
          <w:sz w:val="24"/>
          <w:szCs w:val="24"/>
          <w:u w:val="single"/>
        </w:rPr>
        <w:t>A</w:t>
      </w:r>
      <w:r w:rsidR="00151254" w:rsidRPr="00E965EE">
        <w:rPr>
          <w:rFonts w:ascii="Times New Roman" w:hAnsi="Times New Roman"/>
          <w:sz w:val="24"/>
          <w:szCs w:val="24"/>
        </w:rPr>
        <w:t xml:space="preserve">, and </w:t>
      </w:r>
      <w:r w:rsidR="00B16C82" w:rsidRPr="00E965EE">
        <w:rPr>
          <w:rFonts w:ascii="Times New Roman" w:hAnsi="Times New Roman"/>
          <w:sz w:val="24"/>
          <w:szCs w:val="24"/>
        </w:rPr>
        <w:t xml:space="preserve">the </w:t>
      </w:r>
      <w:r w:rsidR="00151254" w:rsidRPr="00E965EE">
        <w:rPr>
          <w:rFonts w:ascii="Times New Roman" w:hAnsi="Times New Roman"/>
          <w:sz w:val="24"/>
          <w:szCs w:val="24"/>
        </w:rPr>
        <w:t>three logit functions are defined in the following:</w:t>
      </w:r>
    </w:p>
    <w:p w14:paraId="7C039D26" w14:textId="77777777" w:rsidR="00151254" w:rsidRPr="00E965EE" w:rsidRDefault="00151254" w:rsidP="0026789D">
      <w:pPr>
        <w:spacing w:after="0" w:line="360" w:lineRule="auto"/>
        <w:rPr>
          <w:rFonts w:ascii="Times New Roman" w:hAnsi="Times New Roman"/>
          <w:sz w:val="24"/>
          <w:szCs w:val="24"/>
        </w:rPr>
      </w:pPr>
    </w:p>
    <w:p w14:paraId="31B0C01A" w14:textId="77777777" w:rsidR="0051671A" w:rsidRPr="00E965EE" w:rsidRDefault="007639AC" w:rsidP="0026789D">
      <w:pPr>
        <w:spacing w:after="0" w:line="360" w:lineRule="auto"/>
        <w:rPr>
          <w:rFonts w:ascii="Times New Roman" w:hAnsi="Times New Roman"/>
          <w:iCs/>
          <w:sz w:val="24"/>
          <w:szCs w:val="24"/>
        </w:rPr>
      </w:pPr>
      <m:oMathPara>
        <m:oMath>
          <m:d>
            <m:dPr>
              <m:begChr m:val="{"/>
              <m:endChr m:val=""/>
              <m:ctrlPr>
                <w:rPr>
                  <w:rFonts w:ascii="Cambria Math" w:hAnsi="Cambria Math"/>
                  <w:i/>
                  <w:iCs/>
                  <w:sz w:val="24"/>
                  <w:szCs w:val="24"/>
                </w:rPr>
              </m:ctrlPr>
            </m:dPr>
            <m:e>
              <m:eqArr>
                <m:eqArrPr>
                  <m:ctrlPr>
                    <w:rPr>
                      <w:rFonts w:ascii="Cambria Math" w:hAnsi="Cambria Math"/>
                      <w:i/>
                      <w:iCs/>
                      <w:sz w:val="24"/>
                      <w:szCs w:val="24"/>
                    </w:rPr>
                  </m:ctrlPr>
                </m:eqArrPr>
                <m:e>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1a</m:t>
                      </m:r>
                    </m:sub>
                  </m:sSub>
                  <m:d>
                    <m:dPr>
                      <m:ctrlPr>
                        <w:rPr>
                          <w:rFonts w:ascii="Cambria Math" w:hAnsi="Cambria Math"/>
                          <w:i/>
                          <w:iCs/>
                          <w:sz w:val="24"/>
                          <w:szCs w:val="24"/>
                        </w:rPr>
                      </m:ctrlPr>
                    </m:dPr>
                    <m:e>
                      <m:r>
                        <m:rPr>
                          <m:sty m:val="bi"/>
                        </m:rPr>
                        <w:rPr>
                          <w:rFonts w:ascii="Cambria Math" w:hAnsi="Cambria Math"/>
                          <w:sz w:val="24"/>
                          <w:szCs w:val="24"/>
                        </w:rPr>
                        <m:t>x</m:t>
                      </m:r>
                    </m:e>
                  </m:d>
                  <m:r>
                    <w:rPr>
                      <w:rFonts w:ascii="Cambria Math" w:hAnsi="Cambria Math"/>
                      <w:sz w:val="24"/>
                      <w:szCs w:val="24"/>
                    </w:rPr>
                    <m:t>=log</m:t>
                  </m:r>
                  <m:d>
                    <m:dPr>
                      <m:ctrlPr>
                        <w:rPr>
                          <w:rFonts w:ascii="Cambria Math" w:hAnsi="Cambria Math"/>
                          <w:i/>
                          <w:iCs/>
                          <w:sz w:val="24"/>
                          <w:szCs w:val="24"/>
                        </w:rPr>
                      </m:ctrlPr>
                    </m:dPr>
                    <m:e>
                      <m:f>
                        <m:fPr>
                          <m:ctrlPr>
                            <w:rPr>
                              <w:rFonts w:ascii="Cambria Math" w:hAnsi="Cambria Math"/>
                              <w:i/>
                              <w:iCs/>
                              <w:sz w:val="24"/>
                              <w:szCs w:val="24"/>
                            </w:rPr>
                          </m:ctrlPr>
                        </m:fPr>
                        <m:num>
                          <m:r>
                            <w:rPr>
                              <w:rFonts w:ascii="Cambria Math" w:hAnsi="Cambria Math"/>
                              <w:sz w:val="24"/>
                              <w:szCs w:val="24"/>
                            </w:rPr>
                            <m:t>P</m:t>
                          </m:r>
                          <m:d>
                            <m:dPr>
                              <m:ctrlPr>
                                <w:rPr>
                                  <w:rFonts w:ascii="Cambria Math" w:hAnsi="Cambria Math"/>
                                  <w:i/>
                                  <w:iCs/>
                                  <w:sz w:val="24"/>
                                  <w:szCs w:val="24"/>
                                </w:rPr>
                              </m:ctrlPr>
                            </m:dPr>
                            <m:e>
                              <m:r>
                                <w:rPr>
                                  <w:rFonts w:ascii="Cambria Math" w:hAnsi="Cambria Math"/>
                                  <w:sz w:val="24"/>
                                  <w:szCs w:val="24"/>
                                </w:rPr>
                                <m:t>Y=B</m:t>
                              </m:r>
                            </m:e>
                            <m:e>
                              <m:r>
                                <m:rPr>
                                  <m:sty m:val="bi"/>
                                </m:rPr>
                                <w:rPr>
                                  <w:rFonts w:ascii="Cambria Math" w:hAnsi="Cambria Math"/>
                                  <w:sz w:val="24"/>
                                  <w:szCs w:val="24"/>
                                </w:rPr>
                                <m:t>x</m:t>
                              </m:r>
                            </m:e>
                          </m:d>
                        </m:num>
                        <m:den>
                          <m:r>
                            <w:rPr>
                              <w:rFonts w:ascii="Cambria Math" w:hAnsi="Cambria Math"/>
                              <w:sz w:val="24"/>
                              <w:szCs w:val="24"/>
                            </w:rPr>
                            <m:t>P</m:t>
                          </m:r>
                          <m:d>
                            <m:dPr>
                              <m:ctrlPr>
                                <w:rPr>
                                  <w:rFonts w:ascii="Cambria Math" w:hAnsi="Cambria Math"/>
                                  <w:i/>
                                  <w:iCs/>
                                  <w:sz w:val="24"/>
                                  <w:szCs w:val="24"/>
                                </w:rPr>
                              </m:ctrlPr>
                            </m:dPr>
                            <m:e>
                              <m:r>
                                <w:rPr>
                                  <w:rFonts w:ascii="Cambria Math" w:hAnsi="Cambria Math"/>
                                  <w:sz w:val="24"/>
                                  <w:szCs w:val="24"/>
                                </w:rPr>
                                <m:t>Y=A</m:t>
                              </m:r>
                            </m:e>
                            <m:e>
                              <m:r>
                                <m:rPr>
                                  <m:sty m:val="bi"/>
                                </m:rPr>
                                <w:rPr>
                                  <w:rFonts w:ascii="Cambria Math" w:hAnsi="Cambria Math"/>
                                  <w:sz w:val="24"/>
                                  <w:szCs w:val="24"/>
                                </w:rPr>
                                <m:t>x</m:t>
                              </m:r>
                            </m:e>
                          </m:d>
                        </m:den>
                      </m:f>
                    </m:e>
                  </m:d>
                  <m:r>
                    <w:rPr>
                      <w:rFonts w:ascii="Cambria Math" w:hAnsi="Cambria Math"/>
                      <w:sz w:val="24"/>
                      <w:szCs w:val="24"/>
                    </w:rPr>
                    <m:t>=α+</m:t>
                  </m:r>
                  <m:sSup>
                    <m:sSupPr>
                      <m:ctrlPr>
                        <w:rPr>
                          <w:rFonts w:ascii="Cambria Math" w:hAnsi="Cambria Math"/>
                          <w:i/>
                          <w:sz w:val="24"/>
                          <w:szCs w:val="24"/>
                        </w:rPr>
                      </m:ctrlPr>
                    </m:sSupPr>
                    <m:e>
                      <m:r>
                        <m:rPr>
                          <m:sty m:val="bi"/>
                        </m:rPr>
                        <w:rPr>
                          <w:rFonts w:ascii="Cambria Math" w:hAnsi="Cambria Math"/>
                          <w:sz w:val="24"/>
                          <w:szCs w:val="24"/>
                          <w:lang w:val="el-GR"/>
                        </w:rPr>
                        <m:t>β</m:t>
                      </m:r>
                    </m:e>
                    <m:sup>
                      <m:r>
                        <w:rPr>
                          <w:rFonts w:ascii="Cambria Math" w:hAnsi="Cambria Math"/>
                          <w:sz w:val="24"/>
                          <w:szCs w:val="24"/>
                        </w:rPr>
                        <m:t>T</m:t>
                      </m:r>
                    </m:sup>
                  </m:sSup>
                  <m:r>
                    <m:rPr>
                      <m:sty m:val="bi"/>
                    </m:rPr>
                    <w:rPr>
                      <w:rFonts w:ascii="Cambria Math" w:hAnsi="Cambria Math"/>
                      <w:sz w:val="24"/>
                      <w:szCs w:val="24"/>
                    </w:rPr>
                    <m:t>x</m:t>
                  </m:r>
                </m:e>
                <m:e>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1b</m:t>
                      </m:r>
                    </m:sub>
                  </m:sSub>
                  <m:d>
                    <m:dPr>
                      <m:ctrlPr>
                        <w:rPr>
                          <w:rFonts w:ascii="Cambria Math" w:hAnsi="Cambria Math"/>
                          <w:i/>
                          <w:iCs/>
                          <w:sz w:val="24"/>
                          <w:szCs w:val="24"/>
                        </w:rPr>
                      </m:ctrlPr>
                    </m:dPr>
                    <m:e>
                      <m:r>
                        <m:rPr>
                          <m:sty m:val="bi"/>
                        </m:rPr>
                        <w:rPr>
                          <w:rFonts w:ascii="Cambria Math" w:hAnsi="Cambria Math"/>
                          <w:sz w:val="24"/>
                          <w:szCs w:val="24"/>
                        </w:rPr>
                        <m:t>x</m:t>
                      </m:r>
                    </m:e>
                  </m:d>
                  <m:r>
                    <w:rPr>
                      <w:rFonts w:ascii="Cambria Math" w:hAnsi="Cambria Math"/>
                      <w:sz w:val="24"/>
                      <w:szCs w:val="24"/>
                    </w:rPr>
                    <m:t>=log</m:t>
                  </m:r>
                  <m:d>
                    <m:dPr>
                      <m:ctrlPr>
                        <w:rPr>
                          <w:rFonts w:ascii="Cambria Math" w:hAnsi="Cambria Math"/>
                          <w:i/>
                          <w:iCs/>
                          <w:sz w:val="24"/>
                          <w:szCs w:val="24"/>
                        </w:rPr>
                      </m:ctrlPr>
                    </m:dPr>
                    <m:e>
                      <m:f>
                        <m:fPr>
                          <m:ctrlPr>
                            <w:rPr>
                              <w:rFonts w:ascii="Cambria Math" w:hAnsi="Cambria Math"/>
                              <w:i/>
                              <w:iCs/>
                              <w:sz w:val="24"/>
                              <w:szCs w:val="24"/>
                            </w:rPr>
                          </m:ctrlPr>
                        </m:fPr>
                        <m:num>
                          <m:r>
                            <w:rPr>
                              <w:rFonts w:ascii="Cambria Math" w:hAnsi="Cambria Math"/>
                              <w:sz w:val="24"/>
                              <w:szCs w:val="24"/>
                            </w:rPr>
                            <m:t>P</m:t>
                          </m:r>
                          <m:d>
                            <m:dPr>
                              <m:ctrlPr>
                                <w:rPr>
                                  <w:rFonts w:ascii="Cambria Math" w:hAnsi="Cambria Math"/>
                                  <w:i/>
                                  <w:iCs/>
                                  <w:sz w:val="24"/>
                                  <w:szCs w:val="24"/>
                                </w:rPr>
                              </m:ctrlPr>
                            </m:dPr>
                            <m:e>
                              <m:r>
                                <w:rPr>
                                  <w:rFonts w:ascii="Cambria Math" w:hAnsi="Cambria Math"/>
                                  <w:sz w:val="24"/>
                                  <w:szCs w:val="24"/>
                                </w:rPr>
                                <m:t>Y=C</m:t>
                              </m:r>
                            </m:e>
                            <m:e>
                              <m:r>
                                <m:rPr>
                                  <m:sty m:val="bi"/>
                                </m:rPr>
                                <w:rPr>
                                  <w:rFonts w:ascii="Cambria Math" w:hAnsi="Cambria Math"/>
                                  <w:sz w:val="24"/>
                                  <w:szCs w:val="24"/>
                                </w:rPr>
                                <m:t>x</m:t>
                              </m:r>
                            </m:e>
                          </m:d>
                        </m:num>
                        <m:den>
                          <m:r>
                            <w:rPr>
                              <w:rFonts w:ascii="Cambria Math" w:hAnsi="Cambria Math"/>
                              <w:sz w:val="24"/>
                              <w:szCs w:val="24"/>
                            </w:rPr>
                            <m:t>P</m:t>
                          </m:r>
                          <m:d>
                            <m:dPr>
                              <m:ctrlPr>
                                <w:rPr>
                                  <w:rFonts w:ascii="Cambria Math" w:hAnsi="Cambria Math"/>
                                  <w:i/>
                                  <w:iCs/>
                                  <w:sz w:val="24"/>
                                  <w:szCs w:val="24"/>
                                </w:rPr>
                              </m:ctrlPr>
                            </m:dPr>
                            <m:e>
                              <m:r>
                                <w:rPr>
                                  <w:rFonts w:ascii="Cambria Math" w:hAnsi="Cambria Math"/>
                                  <w:sz w:val="24"/>
                                  <w:szCs w:val="24"/>
                                </w:rPr>
                                <m:t>Y=A</m:t>
                              </m:r>
                            </m:e>
                            <m:e>
                              <m:r>
                                <m:rPr>
                                  <m:sty m:val="bi"/>
                                </m:rPr>
                                <w:rPr>
                                  <w:rFonts w:ascii="Cambria Math" w:hAnsi="Cambria Math"/>
                                  <w:sz w:val="24"/>
                                  <w:szCs w:val="24"/>
                                </w:rPr>
                                <m:t>x</m:t>
                              </m:r>
                            </m:e>
                          </m:d>
                        </m:den>
                      </m:f>
                    </m:e>
                  </m:d>
                  <m:r>
                    <w:rPr>
                      <w:rFonts w:ascii="Cambria Math" w:hAnsi="Cambria Math"/>
                      <w:sz w:val="24"/>
                      <w:szCs w:val="24"/>
                    </w:rPr>
                    <m:t>=α+</m:t>
                  </m:r>
                  <m:sSup>
                    <m:sSupPr>
                      <m:ctrlPr>
                        <w:rPr>
                          <w:rFonts w:ascii="Cambria Math" w:hAnsi="Cambria Math"/>
                          <w:i/>
                          <w:sz w:val="24"/>
                          <w:szCs w:val="24"/>
                        </w:rPr>
                      </m:ctrlPr>
                    </m:sSupPr>
                    <m:e>
                      <m:r>
                        <m:rPr>
                          <m:sty m:val="bi"/>
                        </m:rPr>
                        <w:rPr>
                          <w:rFonts w:ascii="Cambria Math" w:hAnsi="Cambria Math"/>
                          <w:sz w:val="24"/>
                          <w:szCs w:val="24"/>
                          <w:lang w:val="el-GR"/>
                        </w:rPr>
                        <m:t>β</m:t>
                      </m:r>
                    </m:e>
                    <m:sup>
                      <m:r>
                        <w:rPr>
                          <w:rFonts w:ascii="Cambria Math" w:hAnsi="Cambria Math"/>
                          <w:sz w:val="24"/>
                          <w:szCs w:val="24"/>
                        </w:rPr>
                        <m:t>T</m:t>
                      </m:r>
                    </m:sup>
                  </m:sSup>
                  <m:r>
                    <m:rPr>
                      <m:sty m:val="bi"/>
                    </m:rPr>
                    <w:rPr>
                      <w:rFonts w:ascii="Cambria Math" w:hAnsi="Cambria Math"/>
                      <w:sz w:val="24"/>
                      <w:szCs w:val="24"/>
                    </w:rPr>
                    <m:t>x</m:t>
                  </m:r>
                </m:e>
                <m:e>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1c</m:t>
                      </m:r>
                    </m:sub>
                  </m:sSub>
                  <m:d>
                    <m:dPr>
                      <m:ctrlPr>
                        <w:rPr>
                          <w:rFonts w:ascii="Cambria Math" w:hAnsi="Cambria Math"/>
                          <w:i/>
                          <w:iCs/>
                          <w:sz w:val="24"/>
                          <w:szCs w:val="24"/>
                        </w:rPr>
                      </m:ctrlPr>
                    </m:dPr>
                    <m:e>
                      <m:r>
                        <m:rPr>
                          <m:sty m:val="bi"/>
                        </m:rPr>
                        <w:rPr>
                          <w:rFonts w:ascii="Cambria Math" w:hAnsi="Cambria Math"/>
                          <w:sz w:val="24"/>
                          <w:szCs w:val="24"/>
                        </w:rPr>
                        <m:t>x</m:t>
                      </m:r>
                    </m:e>
                  </m:d>
                  <m:r>
                    <w:rPr>
                      <w:rFonts w:ascii="Cambria Math" w:hAnsi="Cambria Math"/>
                      <w:sz w:val="24"/>
                      <w:szCs w:val="24"/>
                    </w:rPr>
                    <m:t>=log</m:t>
                  </m:r>
                  <m:d>
                    <m:dPr>
                      <m:ctrlPr>
                        <w:rPr>
                          <w:rFonts w:ascii="Cambria Math" w:hAnsi="Cambria Math"/>
                          <w:i/>
                          <w:iCs/>
                          <w:sz w:val="24"/>
                          <w:szCs w:val="24"/>
                        </w:rPr>
                      </m:ctrlPr>
                    </m:dPr>
                    <m:e>
                      <m:f>
                        <m:fPr>
                          <m:ctrlPr>
                            <w:rPr>
                              <w:rFonts w:ascii="Cambria Math" w:hAnsi="Cambria Math"/>
                              <w:i/>
                              <w:iCs/>
                              <w:sz w:val="24"/>
                              <w:szCs w:val="24"/>
                            </w:rPr>
                          </m:ctrlPr>
                        </m:fPr>
                        <m:num>
                          <m:r>
                            <w:rPr>
                              <w:rFonts w:ascii="Cambria Math" w:hAnsi="Cambria Math"/>
                              <w:sz w:val="24"/>
                              <w:szCs w:val="24"/>
                            </w:rPr>
                            <m:t>P</m:t>
                          </m:r>
                          <m:d>
                            <m:dPr>
                              <m:ctrlPr>
                                <w:rPr>
                                  <w:rFonts w:ascii="Cambria Math" w:hAnsi="Cambria Math"/>
                                  <w:i/>
                                  <w:iCs/>
                                  <w:sz w:val="24"/>
                                  <w:szCs w:val="24"/>
                                </w:rPr>
                              </m:ctrlPr>
                            </m:dPr>
                            <m:e>
                              <m:r>
                                <w:rPr>
                                  <w:rFonts w:ascii="Cambria Math" w:hAnsi="Cambria Math"/>
                                  <w:sz w:val="24"/>
                                  <w:szCs w:val="24"/>
                                </w:rPr>
                                <m:t>Y=D</m:t>
                              </m:r>
                            </m:e>
                            <m:e>
                              <m:r>
                                <m:rPr>
                                  <m:sty m:val="bi"/>
                                </m:rPr>
                                <w:rPr>
                                  <w:rFonts w:ascii="Cambria Math" w:hAnsi="Cambria Math"/>
                                  <w:sz w:val="24"/>
                                  <w:szCs w:val="24"/>
                                </w:rPr>
                                <m:t>x</m:t>
                              </m:r>
                            </m:e>
                          </m:d>
                        </m:num>
                        <m:den>
                          <m:r>
                            <w:rPr>
                              <w:rFonts w:ascii="Cambria Math" w:hAnsi="Cambria Math"/>
                              <w:sz w:val="24"/>
                              <w:szCs w:val="24"/>
                            </w:rPr>
                            <m:t>P</m:t>
                          </m:r>
                          <m:d>
                            <m:dPr>
                              <m:ctrlPr>
                                <w:rPr>
                                  <w:rFonts w:ascii="Cambria Math" w:hAnsi="Cambria Math"/>
                                  <w:i/>
                                  <w:iCs/>
                                  <w:sz w:val="24"/>
                                  <w:szCs w:val="24"/>
                                </w:rPr>
                              </m:ctrlPr>
                            </m:dPr>
                            <m:e>
                              <m:r>
                                <w:rPr>
                                  <w:rFonts w:ascii="Cambria Math" w:hAnsi="Cambria Math"/>
                                  <w:sz w:val="24"/>
                                  <w:szCs w:val="24"/>
                                </w:rPr>
                                <m:t>Y=A</m:t>
                              </m:r>
                            </m:e>
                            <m:e>
                              <m:r>
                                <m:rPr>
                                  <m:sty m:val="bi"/>
                                </m:rPr>
                                <w:rPr>
                                  <w:rFonts w:ascii="Cambria Math" w:hAnsi="Cambria Math"/>
                                  <w:sz w:val="24"/>
                                  <w:szCs w:val="24"/>
                                </w:rPr>
                                <m:t>x</m:t>
                              </m:r>
                            </m:e>
                          </m:d>
                        </m:den>
                      </m:f>
                    </m:e>
                  </m:d>
                  <m:r>
                    <w:rPr>
                      <w:rFonts w:ascii="Cambria Math" w:hAnsi="Cambria Math"/>
                      <w:sz w:val="24"/>
                      <w:szCs w:val="24"/>
                    </w:rPr>
                    <m:t>=α+</m:t>
                  </m:r>
                  <m:sSup>
                    <m:sSupPr>
                      <m:ctrlPr>
                        <w:rPr>
                          <w:rFonts w:ascii="Cambria Math" w:hAnsi="Cambria Math"/>
                          <w:i/>
                          <w:sz w:val="24"/>
                          <w:szCs w:val="24"/>
                        </w:rPr>
                      </m:ctrlPr>
                    </m:sSupPr>
                    <m:e>
                      <m:r>
                        <m:rPr>
                          <m:sty m:val="bi"/>
                        </m:rPr>
                        <w:rPr>
                          <w:rFonts w:ascii="Cambria Math" w:hAnsi="Cambria Math"/>
                          <w:sz w:val="24"/>
                          <w:szCs w:val="24"/>
                          <w:lang w:val="el-GR"/>
                        </w:rPr>
                        <m:t>β</m:t>
                      </m:r>
                    </m:e>
                    <m:sup>
                      <m:r>
                        <w:rPr>
                          <w:rFonts w:ascii="Cambria Math" w:hAnsi="Cambria Math"/>
                          <w:sz w:val="24"/>
                          <w:szCs w:val="24"/>
                        </w:rPr>
                        <m:t>T</m:t>
                      </m:r>
                    </m:sup>
                  </m:sSup>
                  <m:r>
                    <m:rPr>
                      <m:sty m:val="bi"/>
                    </m:rPr>
                    <w:rPr>
                      <w:rFonts w:ascii="Cambria Math" w:hAnsi="Cambria Math"/>
                      <w:sz w:val="24"/>
                      <w:szCs w:val="24"/>
                    </w:rPr>
                    <m:t>x</m:t>
                  </m:r>
                </m:e>
              </m:eqArr>
            </m:e>
          </m:d>
        </m:oMath>
      </m:oMathPara>
    </w:p>
    <w:p w14:paraId="64C684AD" w14:textId="77777777" w:rsidR="00546705" w:rsidRPr="00E965EE" w:rsidRDefault="00B16C82" w:rsidP="00B41534">
      <w:pPr>
        <w:spacing w:after="0" w:line="360" w:lineRule="auto"/>
        <w:ind w:left="720"/>
        <w:rPr>
          <w:rFonts w:ascii="Times New Roman" w:hAnsi="Times New Roman"/>
          <w:sz w:val="24"/>
          <w:szCs w:val="24"/>
        </w:rPr>
      </w:pPr>
      <w:r w:rsidRPr="00E965EE">
        <w:rPr>
          <w:rFonts w:ascii="Times New Roman" w:hAnsi="Times New Roman"/>
          <w:sz w:val="24"/>
          <w:szCs w:val="24"/>
        </w:rPr>
        <w:t>w</w:t>
      </w:r>
      <w:r w:rsidR="00BE271A" w:rsidRPr="00E965EE">
        <w:rPr>
          <w:rFonts w:ascii="Times New Roman" w:hAnsi="Times New Roman"/>
          <w:sz w:val="24"/>
          <w:szCs w:val="24"/>
        </w:rPr>
        <w:t xml:space="preserve">here </w:t>
      </w:r>
      <m:oMath>
        <m:r>
          <w:rPr>
            <w:rFonts w:ascii="Cambria Math" w:hAnsi="Cambria Math"/>
            <w:sz w:val="24"/>
            <w:szCs w:val="24"/>
          </w:rPr>
          <m:t>g(x)</m:t>
        </m:r>
      </m:oMath>
      <w:r w:rsidR="00BE271A" w:rsidRPr="00E965EE">
        <w:rPr>
          <w:rFonts w:ascii="Times New Roman" w:hAnsi="Times New Roman"/>
          <w:iCs/>
          <w:sz w:val="24"/>
          <w:szCs w:val="24"/>
        </w:rPr>
        <w:t xml:space="preserve"> represent</w:t>
      </w:r>
      <w:r w:rsidRPr="00E965EE">
        <w:rPr>
          <w:rFonts w:ascii="Times New Roman" w:hAnsi="Times New Roman"/>
          <w:iCs/>
          <w:sz w:val="24"/>
          <w:szCs w:val="24"/>
        </w:rPr>
        <w:t>s</w:t>
      </w:r>
      <w:r w:rsidR="00BE271A" w:rsidRPr="00E965EE">
        <w:rPr>
          <w:rFonts w:ascii="Times New Roman" w:hAnsi="Times New Roman"/>
          <w:iCs/>
          <w:sz w:val="24"/>
          <w:szCs w:val="24"/>
        </w:rPr>
        <w:t xml:space="preserve"> each logit function, </w:t>
      </w:r>
      <w:r w:rsidR="00BE271A" w:rsidRPr="00E965EE">
        <w:rPr>
          <w:rFonts w:ascii="Times New Roman" w:hAnsi="Times New Roman"/>
          <w:i/>
          <w:sz w:val="24"/>
          <w:szCs w:val="24"/>
        </w:rPr>
        <w:t>x</w:t>
      </w:r>
      <w:r w:rsidR="00BE271A" w:rsidRPr="00E965EE">
        <w:rPr>
          <w:rFonts w:ascii="Times New Roman" w:hAnsi="Times New Roman"/>
          <w:sz w:val="24"/>
          <w:szCs w:val="24"/>
        </w:rPr>
        <w:t xml:space="preserve"> represent</w:t>
      </w:r>
      <w:r w:rsidRPr="00E965EE">
        <w:rPr>
          <w:rFonts w:ascii="Times New Roman" w:hAnsi="Times New Roman"/>
          <w:sz w:val="24"/>
          <w:szCs w:val="24"/>
        </w:rPr>
        <w:t xml:space="preserve">s </w:t>
      </w:r>
      <w:r w:rsidR="00BE271A" w:rsidRPr="00E965EE">
        <w:rPr>
          <w:rFonts w:ascii="Times New Roman" w:hAnsi="Times New Roman"/>
          <w:sz w:val="24"/>
          <w:szCs w:val="24"/>
        </w:rPr>
        <w:t xml:space="preserve">a vector of </w:t>
      </w:r>
      <w:r w:rsidR="00BE271A" w:rsidRPr="00E965EE">
        <w:rPr>
          <w:rFonts w:ascii="Times New Roman" w:hAnsi="Times New Roman"/>
          <w:i/>
          <w:sz w:val="24"/>
          <w:szCs w:val="24"/>
        </w:rPr>
        <w:t xml:space="preserve">p </w:t>
      </w:r>
      <w:r w:rsidR="00BE271A" w:rsidRPr="00E965EE">
        <w:rPr>
          <w:rFonts w:ascii="Times New Roman" w:hAnsi="Times New Roman"/>
          <w:sz w:val="24"/>
          <w:szCs w:val="24"/>
        </w:rPr>
        <w:t xml:space="preserve">covariates, and </w:t>
      </w:r>
      <m:oMath>
        <m:r>
          <w:rPr>
            <w:rFonts w:ascii="Cambria Math" w:hAnsi="Cambria Math"/>
            <w:sz w:val="24"/>
            <w:szCs w:val="24"/>
            <w:lang w:val="el-GR"/>
          </w:rPr>
          <m:t>β</m:t>
        </m:r>
      </m:oMath>
      <w:r w:rsidR="00BE271A" w:rsidRPr="00E965EE">
        <w:rPr>
          <w:rFonts w:ascii="Times New Roman" w:hAnsi="Times New Roman"/>
          <w:sz w:val="24"/>
          <w:szCs w:val="24"/>
        </w:rPr>
        <w:t xml:space="preserve"> represent</w:t>
      </w:r>
      <w:r w:rsidRPr="00E965EE">
        <w:rPr>
          <w:rFonts w:ascii="Times New Roman" w:hAnsi="Times New Roman"/>
          <w:sz w:val="24"/>
          <w:szCs w:val="24"/>
        </w:rPr>
        <w:t>s the</w:t>
      </w:r>
      <w:r w:rsidR="00BE271A" w:rsidRPr="00E965EE">
        <w:rPr>
          <w:rFonts w:ascii="Times New Roman" w:hAnsi="Times New Roman"/>
          <w:sz w:val="24"/>
          <w:szCs w:val="24"/>
        </w:rPr>
        <w:t xml:space="preserve"> corresponding parameters for each logit function. </w:t>
      </w:r>
      <w:r w:rsidR="00546705" w:rsidRPr="00E965EE">
        <w:rPr>
          <w:rFonts w:ascii="Times New Roman" w:hAnsi="Times New Roman"/>
          <w:sz w:val="24"/>
          <w:szCs w:val="24"/>
        </w:rPr>
        <w:t>Then, we re-</w:t>
      </w:r>
      <w:r w:rsidR="0029751E" w:rsidRPr="00E965EE">
        <w:rPr>
          <w:rFonts w:ascii="Times New Roman" w:hAnsi="Times New Roman"/>
          <w:sz w:val="24"/>
          <w:szCs w:val="24"/>
        </w:rPr>
        <w:t>parametr</w:t>
      </w:r>
      <w:r w:rsidRPr="00E965EE">
        <w:rPr>
          <w:rFonts w:ascii="Times New Roman" w:hAnsi="Times New Roman"/>
          <w:sz w:val="24"/>
          <w:szCs w:val="24"/>
        </w:rPr>
        <w:t>ized these logit functions for Outcome S</w:t>
      </w:r>
      <w:r w:rsidR="0029751E" w:rsidRPr="00E965EE">
        <w:rPr>
          <w:rFonts w:ascii="Times New Roman" w:hAnsi="Times New Roman"/>
          <w:sz w:val="24"/>
          <w:szCs w:val="24"/>
        </w:rPr>
        <w:t>ub-group A as</w:t>
      </w:r>
      <w:r w:rsidRPr="00E965EE">
        <w:rPr>
          <w:rFonts w:ascii="Times New Roman" w:hAnsi="Times New Roman"/>
          <w:sz w:val="24"/>
          <w:szCs w:val="24"/>
        </w:rPr>
        <w:t xml:space="preserve"> a</w:t>
      </w:r>
      <w:r w:rsidR="0029751E" w:rsidRPr="00E965EE">
        <w:rPr>
          <w:rFonts w:ascii="Times New Roman" w:hAnsi="Times New Roman"/>
          <w:sz w:val="24"/>
          <w:szCs w:val="24"/>
        </w:rPr>
        <w:t xml:space="preserve"> numerator</w:t>
      </w:r>
      <w:r w:rsidRPr="00E965EE">
        <w:rPr>
          <w:rFonts w:ascii="Times New Roman" w:hAnsi="Times New Roman"/>
          <w:sz w:val="24"/>
          <w:szCs w:val="24"/>
        </w:rPr>
        <w:t xml:space="preserve"> and</w:t>
      </w:r>
      <w:r w:rsidR="0029751E" w:rsidRPr="00E965EE">
        <w:rPr>
          <w:rFonts w:ascii="Times New Roman" w:hAnsi="Times New Roman"/>
          <w:sz w:val="24"/>
          <w:szCs w:val="24"/>
        </w:rPr>
        <w:t xml:space="preserve"> </w:t>
      </w:r>
      <w:r w:rsidRPr="00E965EE">
        <w:rPr>
          <w:rFonts w:ascii="Times New Roman" w:hAnsi="Times New Roman"/>
          <w:sz w:val="24"/>
          <w:szCs w:val="24"/>
        </w:rPr>
        <w:t>re</w:t>
      </w:r>
      <w:r w:rsidR="0029751E" w:rsidRPr="00E965EE">
        <w:rPr>
          <w:rFonts w:ascii="Times New Roman" w:hAnsi="Times New Roman"/>
          <w:sz w:val="24"/>
          <w:szCs w:val="24"/>
        </w:rPr>
        <w:t>defined</w:t>
      </w:r>
      <w:r w:rsidRPr="00E965EE">
        <w:rPr>
          <w:rFonts w:ascii="Times New Roman" w:hAnsi="Times New Roman"/>
          <w:sz w:val="24"/>
          <w:szCs w:val="24"/>
        </w:rPr>
        <w:t xml:space="preserve"> them as follows</w:t>
      </w:r>
      <w:r w:rsidR="0029751E" w:rsidRPr="00E965EE">
        <w:rPr>
          <w:rFonts w:ascii="Times New Roman" w:hAnsi="Times New Roman"/>
          <w:sz w:val="24"/>
          <w:szCs w:val="24"/>
        </w:rPr>
        <w:t xml:space="preserve">: </w:t>
      </w:r>
    </w:p>
    <w:p w14:paraId="2EDCDBE2" w14:textId="77777777" w:rsidR="0029751E" w:rsidRPr="00E965EE" w:rsidRDefault="0029751E" w:rsidP="0029751E">
      <w:pPr>
        <w:spacing w:after="0" w:line="360" w:lineRule="auto"/>
        <w:rPr>
          <w:rFonts w:ascii="Times New Roman" w:hAnsi="Times New Roman"/>
          <w:sz w:val="24"/>
          <w:szCs w:val="24"/>
        </w:rPr>
      </w:pPr>
    </w:p>
    <w:p w14:paraId="69EC2A51" w14:textId="77777777" w:rsidR="00546705" w:rsidRPr="00E965EE" w:rsidRDefault="007639AC" w:rsidP="0029751E">
      <w:pPr>
        <w:spacing w:after="0" w:line="360" w:lineRule="auto"/>
        <w:ind w:left="720"/>
        <w:rPr>
          <w:rFonts w:ascii="Times New Roman" w:hAnsi="Times New Roman"/>
          <w:sz w:val="24"/>
          <w:szCs w:val="24"/>
        </w:rPr>
      </w:pPr>
      <m:oMathPara>
        <m:oMath>
          <m:d>
            <m:dPr>
              <m:begChr m:val="{"/>
              <m:endChr m:val=""/>
              <m:ctrlPr>
                <w:rPr>
                  <w:rFonts w:ascii="Cambria Math" w:hAnsi="Cambria Math"/>
                  <w:i/>
                  <w:iCs/>
                  <w:sz w:val="24"/>
                  <w:szCs w:val="24"/>
                </w:rPr>
              </m:ctrlPr>
            </m:dPr>
            <m:e>
              <m:eqArr>
                <m:eqArrPr>
                  <m:ctrlPr>
                    <w:rPr>
                      <w:rFonts w:ascii="Cambria Math" w:hAnsi="Cambria Math"/>
                      <w:i/>
                      <w:iCs/>
                      <w:sz w:val="24"/>
                      <w:szCs w:val="24"/>
                    </w:rPr>
                  </m:ctrlPr>
                </m:eqArrPr>
                <m:e>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1a</m:t>
                      </m:r>
                    </m:sub>
                  </m:sSub>
                  <m:d>
                    <m:dPr>
                      <m:ctrlPr>
                        <w:rPr>
                          <w:rFonts w:ascii="Cambria Math" w:hAnsi="Cambria Math"/>
                          <w:i/>
                          <w:iCs/>
                          <w:sz w:val="24"/>
                          <w:szCs w:val="24"/>
                        </w:rPr>
                      </m:ctrlPr>
                    </m:dPr>
                    <m:e>
                      <m:r>
                        <m:rPr>
                          <m:sty m:val="bi"/>
                        </m:rPr>
                        <w:rPr>
                          <w:rFonts w:ascii="Cambria Math" w:hAnsi="Cambria Math"/>
                          <w:sz w:val="24"/>
                          <w:szCs w:val="24"/>
                        </w:rPr>
                        <m:t>x</m:t>
                      </m:r>
                    </m:e>
                  </m:d>
                  <m:r>
                    <w:rPr>
                      <w:rFonts w:ascii="Cambria Math" w:hAnsi="Cambria Math"/>
                      <w:sz w:val="24"/>
                      <w:szCs w:val="24"/>
                    </w:rPr>
                    <m:t>=log</m:t>
                  </m:r>
                  <m:d>
                    <m:dPr>
                      <m:ctrlPr>
                        <w:rPr>
                          <w:rFonts w:ascii="Cambria Math" w:hAnsi="Cambria Math"/>
                          <w:i/>
                          <w:iCs/>
                          <w:sz w:val="24"/>
                          <w:szCs w:val="24"/>
                        </w:rPr>
                      </m:ctrlPr>
                    </m:dPr>
                    <m:e>
                      <m:f>
                        <m:fPr>
                          <m:ctrlPr>
                            <w:rPr>
                              <w:rFonts w:ascii="Cambria Math" w:hAnsi="Cambria Math"/>
                              <w:i/>
                              <w:iCs/>
                              <w:sz w:val="24"/>
                              <w:szCs w:val="24"/>
                            </w:rPr>
                          </m:ctrlPr>
                        </m:fPr>
                        <m:num>
                          <m:r>
                            <w:rPr>
                              <w:rFonts w:ascii="Cambria Math" w:hAnsi="Cambria Math"/>
                              <w:sz w:val="24"/>
                              <w:szCs w:val="24"/>
                            </w:rPr>
                            <m:t>P</m:t>
                          </m:r>
                          <m:d>
                            <m:dPr>
                              <m:ctrlPr>
                                <w:rPr>
                                  <w:rFonts w:ascii="Cambria Math" w:hAnsi="Cambria Math"/>
                                  <w:i/>
                                  <w:iCs/>
                                  <w:sz w:val="24"/>
                                  <w:szCs w:val="24"/>
                                </w:rPr>
                              </m:ctrlPr>
                            </m:dPr>
                            <m:e>
                              <m:r>
                                <w:rPr>
                                  <w:rFonts w:ascii="Cambria Math" w:hAnsi="Cambria Math"/>
                                  <w:sz w:val="24"/>
                                  <w:szCs w:val="24"/>
                                </w:rPr>
                                <m:t>Y=A</m:t>
                              </m:r>
                            </m:e>
                            <m:e>
                              <m:r>
                                <m:rPr>
                                  <m:sty m:val="bi"/>
                                </m:rPr>
                                <w:rPr>
                                  <w:rFonts w:ascii="Cambria Math" w:hAnsi="Cambria Math"/>
                                  <w:sz w:val="24"/>
                                  <w:szCs w:val="24"/>
                                </w:rPr>
                                <m:t>x</m:t>
                              </m:r>
                            </m:e>
                          </m:d>
                        </m:num>
                        <m:den>
                          <m:r>
                            <w:rPr>
                              <w:rFonts w:ascii="Cambria Math" w:hAnsi="Cambria Math"/>
                              <w:sz w:val="24"/>
                              <w:szCs w:val="24"/>
                            </w:rPr>
                            <m:t>P</m:t>
                          </m:r>
                          <m:d>
                            <m:dPr>
                              <m:ctrlPr>
                                <w:rPr>
                                  <w:rFonts w:ascii="Cambria Math" w:hAnsi="Cambria Math"/>
                                  <w:i/>
                                  <w:iCs/>
                                  <w:sz w:val="24"/>
                                  <w:szCs w:val="24"/>
                                </w:rPr>
                              </m:ctrlPr>
                            </m:dPr>
                            <m:e>
                              <m:r>
                                <w:rPr>
                                  <w:rFonts w:ascii="Cambria Math" w:hAnsi="Cambria Math"/>
                                  <w:sz w:val="24"/>
                                  <w:szCs w:val="24"/>
                                </w:rPr>
                                <m:t>Y=B</m:t>
                              </m:r>
                            </m:e>
                            <m:e>
                              <m:r>
                                <m:rPr>
                                  <m:sty m:val="bi"/>
                                </m:rPr>
                                <w:rPr>
                                  <w:rFonts w:ascii="Cambria Math" w:hAnsi="Cambria Math"/>
                                  <w:sz w:val="24"/>
                                  <w:szCs w:val="24"/>
                                </w:rPr>
                                <m:t>x</m:t>
                              </m:r>
                            </m:e>
                          </m:d>
                        </m:den>
                      </m:f>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α+</m:t>
                      </m:r>
                      <m:sSup>
                        <m:sSupPr>
                          <m:ctrlPr>
                            <w:rPr>
                              <w:rFonts w:ascii="Cambria Math" w:hAnsi="Cambria Math"/>
                              <w:i/>
                              <w:sz w:val="24"/>
                              <w:szCs w:val="24"/>
                            </w:rPr>
                          </m:ctrlPr>
                        </m:sSupPr>
                        <m:e>
                          <m:r>
                            <m:rPr>
                              <m:sty m:val="bi"/>
                            </m:rPr>
                            <w:rPr>
                              <w:rFonts w:ascii="Cambria Math" w:hAnsi="Cambria Math"/>
                              <w:sz w:val="24"/>
                              <w:szCs w:val="24"/>
                              <w:lang w:val="el-GR"/>
                            </w:rPr>
                            <m:t>β</m:t>
                          </m:r>
                        </m:e>
                        <m:sup>
                          <m:r>
                            <w:rPr>
                              <w:rFonts w:ascii="Cambria Math" w:hAnsi="Cambria Math"/>
                              <w:sz w:val="24"/>
                              <w:szCs w:val="24"/>
                            </w:rPr>
                            <m:t>T</m:t>
                          </m:r>
                        </m:sup>
                      </m:sSup>
                      <m:r>
                        <m:rPr>
                          <m:sty m:val="bi"/>
                        </m:rPr>
                        <w:rPr>
                          <w:rFonts w:ascii="Cambria Math" w:hAnsi="Cambria Math"/>
                          <w:sz w:val="24"/>
                          <w:szCs w:val="24"/>
                        </w:rPr>
                        <m:t>x</m:t>
                      </m:r>
                    </m:e>
                  </m:d>
                </m:e>
                <m:e>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1b</m:t>
                      </m:r>
                    </m:sub>
                  </m:sSub>
                  <m:d>
                    <m:dPr>
                      <m:ctrlPr>
                        <w:rPr>
                          <w:rFonts w:ascii="Cambria Math" w:hAnsi="Cambria Math"/>
                          <w:i/>
                          <w:iCs/>
                          <w:sz w:val="24"/>
                          <w:szCs w:val="24"/>
                        </w:rPr>
                      </m:ctrlPr>
                    </m:dPr>
                    <m:e>
                      <m:r>
                        <m:rPr>
                          <m:sty m:val="bi"/>
                        </m:rPr>
                        <w:rPr>
                          <w:rFonts w:ascii="Cambria Math" w:hAnsi="Cambria Math"/>
                          <w:sz w:val="24"/>
                          <w:szCs w:val="24"/>
                        </w:rPr>
                        <m:t>x</m:t>
                      </m:r>
                    </m:e>
                  </m:d>
                  <m:r>
                    <w:rPr>
                      <w:rFonts w:ascii="Cambria Math" w:hAnsi="Cambria Math"/>
                      <w:sz w:val="24"/>
                      <w:szCs w:val="24"/>
                    </w:rPr>
                    <m:t>=log</m:t>
                  </m:r>
                  <m:d>
                    <m:dPr>
                      <m:ctrlPr>
                        <w:rPr>
                          <w:rFonts w:ascii="Cambria Math" w:hAnsi="Cambria Math"/>
                          <w:i/>
                          <w:iCs/>
                          <w:sz w:val="24"/>
                          <w:szCs w:val="24"/>
                        </w:rPr>
                      </m:ctrlPr>
                    </m:dPr>
                    <m:e>
                      <m:f>
                        <m:fPr>
                          <m:ctrlPr>
                            <w:rPr>
                              <w:rFonts w:ascii="Cambria Math" w:hAnsi="Cambria Math"/>
                              <w:i/>
                              <w:iCs/>
                              <w:sz w:val="24"/>
                              <w:szCs w:val="24"/>
                            </w:rPr>
                          </m:ctrlPr>
                        </m:fPr>
                        <m:num>
                          <m:r>
                            <w:rPr>
                              <w:rFonts w:ascii="Cambria Math" w:hAnsi="Cambria Math"/>
                              <w:sz w:val="24"/>
                              <w:szCs w:val="24"/>
                            </w:rPr>
                            <m:t>P</m:t>
                          </m:r>
                          <m:d>
                            <m:dPr>
                              <m:ctrlPr>
                                <w:rPr>
                                  <w:rFonts w:ascii="Cambria Math" w:hAnsi="Cambria Math"/>
                                  <w:i/>
                                  <w:iCs/>
                                  <w:sz w:val="24"/>
                                  <w:szCs w:val="24"/>
                                </w:rPr>
                              </m:ctrlPr>
                            </m:dPr>
                            <m:e>
                              <m:r>
                                <w:rPr>
                                  <w:rFonts w:ascii="Cambria Math" w:hAnsi="Cambria Math"/>
                                  <w:sz w:val="24"/>
                                  <w:szCs w:val="24"/>
                                </w:rPr>
                                <m:t>Y=A</m:t>
                              </m:r>
                            </m:e>
                            <m:e>
                              <m:r>
                                <m:rPr>
                                  <m:sty m:val="bi"/>
                                </m:rPr>
                                <w:rPr>
                                  <w:rFonts w:ascii="Cambria Math" w:hAnsi="Cambria Math"/>
                                  <w:sz w:val="24"/>
                                  <w:szCs w:val="24"/>
                                </w:rPr>
                                <m:t>x</m:t>
                              </m:r>
                            </m:e>
                          </m:d>
                        </m:num>
                        <m:den>
                          <m:r>
                            <w:rPr>
                              <w:rFonts w:ascii="Cambria Math" w:hAnsi="Cambria Math"/>
                              <w:sz w:val="24"/>
                              <w:szCs w:val="24"/>
                            </w:rPr>
                            <m:t>P</m:t>
                          </m:r>
                          <m:d>
                            <m:dPr>
                              <m:ctrlPr>
                                <w:rPr>
                                  <w:rFonts w:ascii="Cambria Math" w:hAnsi="Cambria Math"/>
                                  <w:i/>
                                  <w:iCs/>
                                  <w:sz w:val="24"/>
                                  <w:szCs w:val="24"/>
                                </w:rPr>
                              </m:ctrlPr>
                            </m:dPr>
                            <m:e>
                              <m:r>
                                <w:rPr>
                                  <w:rFonts w:ascii="Cambria Math" w:hAnsi="Cambria Math"/>
                                  <w:sz w:val="24"/>
                                  <w:szCs w:val="24"/>
                                </w:rPr>
                                <m:t>Y=C</m:t>
                              </m:r>
                            </m:e>
                            <m:e>
                              <m:r>
                                <m:rPr>
                                  <m:sty m:val="bi"/>
                                </m:rPr>
                                <w:rPr>
                                  <w:rFonts w:ascii="Cambria Math" w:hAnsi="Cambria Math"/>
                                  <w:sz w:val="24"/>
                                  <w:szCs w:val="24"/>
                                </w:rPr>
                                <m:t>x</m:t>
                              </m:r>
                            </m:e>
                          </m:d>
                        </m:den>
                      </m:f>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α+</m:t>
                      </m:r>
                      <m:sSup>
                        <m:sSupPr>
                          <m:ctrlPr>
                            <w:rPr>
                              <w:rFonts w:ascii="Cambria Math" w:hAnsi="Cambria Math"/>
                              <w:i/>
                              <w:sz w:val="24"/>
                              <w:szCs w:val="24"/>
                            </w:rPr>
                          </m:ctrlPr>
                        </m:sSupPr>
                        <m:e>
                          <m:r>
                            <m:rPr>
                              <m:sty m:val="bi"/>
                            </m:rPr>
                            <w:rPr>
                              <w:rFonts w:ascii="Cambria Math" w:hAnsi="Cambria Math"/>
                              <w:sz w:val="24"/>
                              <w:szCs w:val="24"/>
                              <w:lang w:val="el-GR"/>
                            </w:rPr>
                            <m:t>β</m:t>
                          </m:r>
                        </m:e>
                        <m:sup>
                          <m:r>
                            <w:rPr>
                              <w:rFonts w:ascii="Cambria Math" w:hAnsi="Cambria Math"/>
                              <w:sz w:val="24"/>
                              <w:szCs w:val="24"/>
                            </w:rPr>
                            <m:t>T</m:t>
                          </m:r>
                        </m:sup>
                      </m:sSup>
                      <m:r>
                        <m:rPr>
                          <m:sty m:val="bi"/>
                        </m:rPr>
                        <w:rPr>
                          <w:rFonts w:ascii="Cambria Math" w:hAnsi="Cambria Math"/>
                          <w:sz w:val="24"/>
                          <w:szCs w:val="24"/>
                        </w:rPr>
                        <m:t>x</m:t>
                      </m:r>
                    </m:e>
                  </m:d>
                </m:e>
                <m:e>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1c</m:t>
                      </m:r>
                    </m:sub>
                  </m:sSub>
                  <m:d>
                    <m:dPr>
                      <m:ctrlPr>
                        <w:rPr>
                          <w:rFonts w:ascii="Cambria Math" w:hAnsi="Cambria Math"/>
                          <w:i/>
                          <w:iCs/>
                          <w:sz w:val="24"/>
                          <w:szCs w:val="24"/>
                        </w:rPr>
                      </m:ctrlPr>
                    </m:dPr>
                    <m:e>
                      <m:r>
                        <m:rPr>
                          <m:sty m:val="bi"/>
                        </m:rPr>
                        <w:rPr>
                          <w:rFonts w:ascii="Cambria Math" w:hAnsi="Cambria Math"/>
                          <w:sz w:val="24"/>
                          <w:szCs w:val="24"/>
                        </w:rPr>
                        <m:t>x</m:t>
                      </m:r>
                    </m:e>
                  </m:d>
                  <m:r>
                    <w:rPr>
                      <w:rFonts w:ascii="Cambria Math" w:hAnsi="Cambria Math"/>
                      <w:sz w:val="24"/>
                      <w:szCs w:val="24"/>
                    </w:rPr>
                    <m:t>=log</m:t>
                  </m:r>
                  <m:d>
                    <m:dPr>
                      <m:ctrlPr>
                        <w:rPr>
                          <w:rFonts w:ascii="Cambria Math" w:hAnsi="Cambria Math"/>
                          <w:i/>
                          <w:iCs/>
                          <w:sz w:val="24"/>
                          <w:szCs w:val="24"/>
                        </w:rPr>
                      </m:ctrlPr>
                    </m:dPr>
                    <m:e>
                      <m:f>
                        <m:fPr>
                          <m:ctrlPr>
                            <w:rPr>
                              <w:rFonts w:ascii="Cambria Math" w:hAnsi="Cambria Math"/>
                              <w:i/>
                              <w:iCs/>
                              <w:sz w:val="24"/>
                              <w:szCs w:val="24"/>
                            </w:rPr>
                          </m:ctrlPr>
                        </m:fPr>
                        <m:num>
                          <m:r>
                            <w:rPr>
                              <w:rFonts w:ascii="Cambria Math" w:hAnsi="Cambria Math"/>
                              <w:sz w:val="24"/>
                              <w:szCs w:val="24"/>
                            </w:rPr>
                            <m:t>P</m:t>
                          </m:r>
                          <m:d>
                            <m:dPr>
                              <m:ctrlPr>
                                <w:rPr>
                                  <w:rFonts w:ascii="Cambria Math" w:hAnsi="Cambria Math"/>
                                  <w:i/>
                                  <w:iCs/>
                                  <w:sz w:val="24"/>
                                  <w:szCs w:val="24"/>
                                </w:rPr>
                              </m:ctrlPr>
                            </m:dPr>
                            <m:e>
                              <m:r>
                                <w:rPr>
                                  <w:rFonts w:ascii="Cambria Math" w:hAnsi="Cambria Math"/>
                                  <w:sz w:val="24"/>
                                  <w:szCs w:val="24"/>
                                </w:rPr>
                                <m:t>Y=A</m:t>
                              </m:r>
                            </m:e>
                            <m:e>
                              <m:r>
                                <m:rPr>
                                  <m:sty m:val="bi"/>
                                </m:rPr>
                                <w:rPr>
                                  <w:rFonts w:ascii="Cambria Math" w:hAnsi="Cambria Math"/>
                                  <w:sz w:val="24"/>
                                  <w:szCs w:val="24"/>
                                </w:rPr>
                                <m:t>x</m:t>
                              </m:r>
                            </m:e>
                          </m:d>
                        </m:num>
                        <m:den>
                          <m:r>
                            <w:rPr>
                              <w:rFonts w:ascii="Cambria Math" w:hAnsi="Cambria Math"/>
                              <w:sz w:val="24"/>
                              <w:szCs w:val="24"/>
                            </w:rPr>
                            <m:t>P</m:t>
                          </m:r>
                          <m:d>
                            <m:dPr>
                              <m:ctrlPr>
                                <w:rPr>
                                  <w:rFonts w:ascii="Cambria Math" w:hAnsi="Cambria Math"/>
                                  <w:i/>
                                  <w:iCs/>
                                  <w:sz w:val="24"/>
                                  <w:szCs w:val="24"/>
                                </w:rPr>
                              </m:ctrlPr>
                            </m:dPr>
                            <m:e>
                              <m:r>
                                <w:rPr>
                                  <w:rFonts w:ascii="Cambria Math" w:hAnsi="Cambria Math"/>
                                  <w:sz w:val="24"/>
                                  <w:szCs w:val="24"/>
                                </w:rPr>
                                <m:t>Y=D</m:t>
                              </m:r>
                            </m:e>
                            <m:e>
                              <m:r>
                                <m:rPr>
                                  <m:sty m:val="bi"/>
                                </m:rPr>
                                <w:rPr>
                                  <w:rFonts w:ascii="Cambria Math" w:hAnsi="Cambria Math"/>
                                  <w:sz w:val="24"/>
                                  <w:szCs w:val="24"/>
                                </w:rPr>
                                <m:t>x</m:t>
                              </m:r>
                            </m:e>
                          </m:d>
                        </m:den>
                      </m:f>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α+</m:t>
                      </m:r>
                      <m:sSup>
                        <m:sSupPr>
                          <m:ctrlPr>
                            <w:rPr>
                              <w:rFonts w:ascii="Cambria Math" w:hAnsi="Cambria Math"/>
                              <w:i/>
                              <w:sz w:val="24"/>
                              <w:szCs w:val="24"/>
                            </w:rPr>
                          </m:ctrlPr>
                        </m:sSupPr>
                        <m:e>
                          <m:r>
                            <m:rPr>
                              <m:sty m:val="bi"/>
                            </m:rPr>
                            <w:rPr>
                              <w:rFonts w:ascii="Cambria Math" w:hAnsi="Cambria Math"/>
                              <w:sz w:val="24"/>
                              <w:szCs w:val="24"/>
                              <w:lang w:val="el-GR"/>
                            </w:rPr>
                            <m:t>β</m:t>
                          </m:r>
                        </m:e>
                        <m:sup>
                          <m:r>
                            <w:rPr>
                              <w:rFonts w:ascii="Cambria Math" w:hAnsi="Cambria Math"/>
                              <w:sz w:val="24"/>
                              <w:szCs w:val="24"/>
                            </w:rPr>
                            <m:t>T</m:t>
                          </m:r>
                        </m:sup>
                      </m:sSup>
                      <m:r>
                        <m:rPr>
                          <m:sty m:val="bi"/>
                        </m:rPr>
                        <w:rPr>
                          <w:rFonts w:ascii="Cambria Math" w:hAnsi="Cambria Math"/>
                          <w:sz w:val="24"/>
                          <w:szCs w:val="24"/>
                        </w:rPr>
                        <m:t>x</m:t>
                      </m:r>
                    </m:e>
                  </m:d>
                </m:e>
              </m:eqArr>
            </m:e>
          </m:d>
        </m:oMath>
      </m:oMathPara>
    </w:p>
    <w:p w14:paraId="24204EA1" w14:textId="77777777" w:rsidR="004659A4" w:rsidRPr="00E965EE" w:rsidRDefault="004659A4" w:rsidP="00DB5F8F">
      <w:pPr>
        <w:spacing w:after="0" w:line="360" w:lineRule="auto"/>
        <w:ind w:left="720"/>
        <w:rPr>
          <w:rFonts w:ascii="Times New Roman" w:hAnsi="Times New Roman"/>
          <w:sz w:val="24"/>
          <w:szCs w:val="24"/>
        </w:rPr>
      </w:pPr>
    </w:p>
    <w:p w14:paraId="06752ADE" w14:textId="77777777" w:rsidR="00546705" w:rsidRPr="00E965EE" w:rsidRDefault="007C687C" w:rsidP="00DB5F8F">
      <w:pPr>
        <w:spacing w:after="0" w:line="360" w:lineRule="auto"/>
        <w:ind w:left="720"/>
        <w:rPr>
          <w:rFonts w:ascii="Times New Roman" w:hAnsi="Times New Roman"/>
          <w:iCs/>
          <w:sz w:val="24"/>
          <w:szCs w:val="24"/>
        </w:rPr>
      </w:pPr>
      <w:r w:rsidRPr="00E965EE">
        <w:rPr>
          <w:rFonts w:ascii="Times New Roman" w:hAnsi="Times New Roman"/>
          <w:sz w:val="24"/>
          <w:szCs w:val="24"/>
        </w:rPr>
        <w:t>T</w:t>
      </w:r>
      <w:r w:rsidR="00BE271A" w:rsidRPr="00E965EE">
        <w:rPr>
          <w:rFonts w:ascii="Times New Roman" w:hAnsi="Times New Roman"/>
          <w:sz w:val="24"/>
          <w:szCs w:val="24"/>
        </w:rPr>
        <w:t xml:space="preserve">he first logit function, </w:t>
      </w:r>
      <m:oMath>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1a</m:t>
            </m:r>
          </m:sub>
        </m:sSub>
        <m:d>
          <m:dPr>
            <m:ctrlPr>
              <w:rPr>
                <w:rFonts w:ascii="Cambria Math" w:hAnsi="Cambria Math"/>
                <w:i/>
                <w:iCs/>
                <w:sz w:val="24"/>
                <w:szCs w:val="24"/>
              </w:rPr>
            </m:ctrlPr>
          </m:dPr>
          <m:e>
            <m:r>
              <m:rPr>
                <m:sty m:val="bi"/>
              </m:rPr>
              <w:rPr>
                <w:rFonts w:ascii="Cambria Math" w:hAnsi="Cambria Math"/>
                <w:sz w:val="24"/>
                <w:szCs w:val="24"/>
              </w:rPr>
              <m:t>x</m:t>
            </m:r>
          </m:e>
        </m:d>
      </m:oMath>
      <w:r w:rsidR="00BE271A" w:rsidRPr="00E965EE">
        <w:rPr>
          <w:rFonts w:ascii="Times New Roman" w:hAnsi="Times New Roman"/>
          <w:iCs/>
          <w:sz w:val="24"/>
          <w:szCs w:val="24"/>
        </w:rPr>
        <w:t xml:space="preserve">, </w:t>
      </w:r>
      <w:r w:rsidR="004659A4" w:rsidRPr="00E965EE">
        <w:rPr>
          <w:rFonts w:ascii="Times New Roman" w:hAnsi="Times New Roman"/>
          <w:iCs/>
          <w:sz w:val="24"/>
          <w:szCs w:val="24"/>
        </w:rPr>
        <w:t xml:space="preserve">represents </w:t>
      </w:r>
      <w:r w:rsidR="004659A4" w:rsidRPr="00E965EE">
        <w:rPr>
          <w:rFonts w:ascii="Times New Roman" w:hAnsi="Times New Roman"/>
          <w:iCs/>
          <w:sz w:val="24"/>
          <w:szCs w:val="24"/>
          <w:u w:val="single"/>
        </w:rPr>
        <w:t>Model 1a</w:t>
      </w:r>
      <w:r w:rsidR="004659A4" w:rsidRPr="00E965EE">
        <w:rPr>
          <w:rFonts w:ascii="Times New Roman" w:hAnsi="Times New Roman"/>
          <w:iCs/>
          <w:sz w:val="24"/>
          <w:szCs w:val="24"/>
        </w:rPr>
        <w:t xml:space="preserve"> and </w:t>
      </w:r>
      <w:r w:rsidR="00BE271A" w:rsidRPr="00E965EE">
        <w:rPr>
          <w:rFonts w:ascii="Times New Roman" w:hAnsi="Times New Roman"/>
          <w:sz w:val="24"/>
          <w:szCs w:val="24"/>
        </w:rPr>
        <w:t xml:space="preserve">compares </w:t>
      </w:r>
      <w:r w:rsidR="00BE271A" w:rsidRPr="00E965EE">
        <w:rPr>
          <w:rFonts w:ascii="Times New Roman" w:hAnsi="Times New Roman"/>
          <w:i/>
          <w:sz w:val="24"/>
          <w:szCs w:val="24"/>
        </w:rPr>
        <w:t>Y</w:t>
      </w:r>
      <w:r w:rsidR="00BE271A" w:rsidRPr="00E965EE">
        <w:rPr>
          <w:rFonts w:ascii="Times New Roman" w:hAnsi="Times New Roman"/>
          <w:sz w:val="24"/>
          <w:szCs w:val="24"/>
        </w:rPr>
        <w:t xml:space="preserve"> = </w:t>
      </w:r>
      <w:r w:rsidR="00BE271A" w:rsidRPr="00E965EE">
        <w:rPr>
          <w:rFonts w:ascii="Times New Roman" w:hAnsi="Times New Roman"/>
          <w:i/>
          <w:sz w:val="24"/>
          <w:szCs w:val="24"/>
        </w:rPr>
        <w:t>A</w:t>
      </w:r>
      <w:r w:rsidR="00BE271A" w:rsidRPr="00E965EE">
        <w:rPr>
          <w:rFonts w:ascii="Times New Roman" w:hAnsi="Times New Roman"/>
          <w:sz w:val="24"/>
          <w:szCs w:val="24"/>
        </w:rPr>
        <w:t xml:space="preserve"> versus </w:t>
      </w:r>
      <w:r w:rsidR="00BE271A" w:rsidRPr="00E965EE">
        <w:rPr>
          <w:rFonts w:ascii="Times New Roman" w:hAnsi="Times New Roman"/>
          <w:i/>
          <w:sz w:val="24"/>
          <w:szCs w:val="24"/>
        </w:rPr>
        <w:t xml:space="preserve">Y </w:t>
      </w:r>
      <w:r w:rsidR="00BE271A" w:rsidRPr="00E965EE">
        <w:rPr>
          <w:rFonts w:ascii="Times New Roman" w:hAnsi="Times New Roman"/>
          <w:sz w:val="24"/>
          <w:szCs w:val="24"/>
        </w:rPr>
        <w:t xml:space="preserve">= </w:t>
      </w:r>
      <w:r w:rsidR="00BE271A" w:rsidRPr="00E965EE">
        <w:rPr>
          <w:rFonts w:ascii="Times New Roman" w:hAnsi="Times New Roman"/>
          <w:i/>
          <w:sz w:val="24"/>
          <w:szCs w:val="24"/>
        </w:rPr>
        <w:t>B</w:t>
      </w:r>
      <w:r w:rsidR="00B16C82" w:rsidRPr="00E965EE">
        <w:rPr>
          <w:rFonts w:ascii="Times New Roman" w:hAnsi="Times New Roman"/>
          <w:sz w:val="24"/>
          <w:szCs w:val="24"/>
        </w:rPr>
        <w:t>;</w:t>
      </w:r>
      <w:r w:rsidR="00BE271A" w:rsidRPr="00E965EE">
        <w:rPr>
          <w:rFonts w:ascii="Times New Roman" w:hAnsi="Times New Roman"/>
          <w:sz w:val="24"/>
          <w:szCs w:val="24"/>
        </w:rPr>
        <w:t xml:space="preserve"> the second logit function, </w:t>
      </w:r>
      <m:oMath>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1b</m:t>
            </m:r>
          </m:sub>
        </m:sSub>
        <m:d>
          <m:dPr>
            <m:ctrlPr>
              <w:rPr>
                <w:rFonts w:ascii="Cambria Math" w:hAnsi="Cambria Math"/>
                <w:i/>
                <w:iCs/>
                <w:sz w:val="24"/>
                <w:szCs w:val="24"/>
              </w:rPr>
            </m:ctrlPr>
          </m:dPr>
          <m:e>
            <m:r>
              <m:rPr>
                <m:sty m:val="bi"/>
              </m:rPr>
              <w:rPr>
                <w:rFonts w:ascii="Cambria Math" w:hAnsi="Cambria Math"/>
                <w:sz w:val="24"/>
                <w:szCs w:val="24"/>
              </w:rPr>
              <m:t>x</m:t>
            </m:r>
          </m:e>
        </m:d>
      </m:oMath>
      <w:r w:rsidR="00BE271A" w:rsidRPr="00E965EE">
        <w:rPr>
          <w:rFonts w:ascii="Times New Roman" w:hAnsi="Times New Roman"/>
          <w:iCs/>
          <w:sz w:val="24"/>
          <w:szCs w:val="24"/>
        </w:rPr>
        <w:t xml:space="preserve">, </w:t>
      </w:r>
      <w:r w:rsidR="004659A4" w:rsidRPr="00E965EE">
        <w:rPr>
          <w:rFonts w:ascii="Times New Roman" w:hAnsi="Times New Roman"/>
          <w:iCs/>
          <w:sz w:val="24"/>
          <w:szCs w:val="24"/>
        </w:rPr>
        <w:t xml:space="preserve">represents </w:t>
      </w:r>
      <w:r w:rsidR="004659A4" w:rsidRPr="00E965EE">
        <w:rPr>
          <w:rFonts w:ascii="Times New Roman" w:hAnsi="Times New Roman"/>
          <w:iCs/>
          <w:sz w:val="24"/>
          <w:szCs w:val="24"/>
          <w:u w:val="single"/>
        </w:rPr>
        <w:t>Model 1b</w:t>
      </w:r>
      <w:r w:rsidR="004659A4" w:rsidRPr="00E965EE">
        <w:rPr>
          <w:rFonts w:ascii="Times New Roman" w:hAnsi="Times New Roman"/>
          <w:iCs/>
          <w:sz w:val="24"/>
          <w:szCs w:val="24"/>
        </w:rPr>
        <w:t xml:space="preserve"> and </w:t>
      </w:r>
      <w:r w:rsidR="00BE271A" w:rsidRPr="00E965EE">
        <w:rPr>
          <w:rFonts w:ascii="Times New Roman" w:hAnsi="Times New Roman"/>
          <w:sz w:val="24"/>
          <w:szCs w:val="24"/>
        </w:rPr>
        <w:t xml:space="preserve">compares </w:t>
      </w:r>
      <w:r w:rsidR="00BE271A" w:rsidRPr="00E965EE">
        <w:rPr>
          <w:rFonts w:ascii="Times New Roman" w:hAnsi="Times New Roman"/>
          <w:i/>
          <w:sz w:val="24"/>
          <w:szCs w:val="24"/>
        </w:rPr>
        <w:t>Y</w:t>
      </w:r>
      <w:r w:rsidR="00BE271A" w:rsidRPr="00E965EE">
        <w:rPr>
          <w:rFonts w:ascii="Times New Roman" w:hAnsi="Times New Roman"/>
          <w:sz w:val="24"/>
          <w:szCs w:val="24"/>
        </w:rPr>
        <w:t xml:space="preserve"> = </w:t>
      </w:r>
      <w:r w:rsidRPr="00E965EE">
        <w:rPr>
          <w:rFonts w:ascii="Times New Roman" w:hAnsi="Times New Roman"/>
          <w:i/>
          <w:sz w:val="24"/>
          <w:szCs w:val="24"/>
        </w:rPr>
        <w:t>A</w:t>
      </w:r>
      <w:r w:rsidR="00BE271A" w:rsidRPr="00E965EE">
        <w:rPr>
          <w:rFonts w:ascii="Times New Roman" w:hAnsi="Times New Roman"/>
          <w:sz w:val="24"/>
          <w:szCs w:val="24"/>
        </w:rPr>
        <w:t xml:space="preserve"> versus </w:t>
      </w:r>
      <w:r w:rsidR="00BE271A" w:rsidRPr="00E965EE">
        <w:rPr>
          <w:rFonts w:ascii="Times New Roman" w:hAnsi="Times New Roman"/>
          <w:i/>
          <w:sz w:val="24"/>
          <w:szCs w:val="24"/>
        </w:rPr>
        <w:t>Y</w:t>
      </w:r>
      <w:r w:rsidR="00BE271A" w:rsidRPr="00E965EE">
        <w:rPr>
          <w:rFonts w:ascii="Times New Roman" w:hAnsi="Times New Roman"/>
          <w:sz w:val="24"/>
          <w:szCs w:val="24"/>
        </w:rPr>
        <w:t xml:space="preserve"> = </w:t>
      </w:r>
      <w:r w:rsidRPr="00E965EE">
        <w:rPr>
          <w:rFonts w:ascii="Times New Roman" w:hAnsi="Times New Roman"/>
          <w:i/>
          <w:sz w:val="24"/>
          <w:szCs w:val="24"/>
        </w:rPr>
        <w:t>C</w:t>
      </w:r>
      <w:r w:rsidR="00B16C82" w:rsidRPr="00E965EE">
        <w:rPr>
          <w:rFonts w:ascii="Times New Roman" w:hAnsi="Times New Roman"/>
          <w:sz w:val="24"/>
          <w:szCs w:val="24"/>
        </w:rPr>
        <w:t>;</w:t>
      </w:r>
      <w:r w:rsidR="00BE271A" w:rsidRPr="00E965EE">
        <w:rPr>
          <w:rFonts w:ascii="Times New Roman" w:hAnsi="Times New Roman"/>
          <w:sz w:val="24"/>
          <w:szCs w:val="24"/>
        </w:rPr>
        <w:t xml:space="preserve"> and the third logit function, </w:t>
      </w:r>
      <m:oMath>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1c</m:t>
            </m:r>
          </m:sub>
        </m:sSub>
        <m:d>
          <m:dPr>
            <m:ctrlPr>
              <w:rPr>
                <w:rFonts w:ascii="Cambria Math" w:hAnsi="Cambria Math"/>
                <w:i/>
                <w:iCs/>
                <w:sz w:val="24"/>
                <w:szCs w:val="24"/>
              </w:rPr>
            </m:ctrlPr>
          </m:dPr>
          <m:e>
            <m:r>
              <m:rPr>
                <m:sty m:val="bi"/>
              </m:rPr>
              <w:rPr>
                <w:rFonts w:ascii="Cambria Math" w:hAnsi="Cambria Math"/>
                <w:sz w:val="24"/>
                <w:szCs w:val="24"/>
              </w:rPr>
              <m:t>x</m:t>
            </m:r>
          </m:e>
        </m:d>
      </m:oMath>
      <w:r w:rsidR="00BE271A" w:rsidRPr="00E965EE">
        <w:rPr>
          <w:rFonts w:ascii="Times New Roman" w:hAnsi="Times New Roman"/>
          <w:iCs/>
          <w:sz w:val="24"/>
          <w:szCs w:val="24"/>
        </w:rPr>
        <w:t xml:space="preserve">, </w:t>
      </w:r>
      <w:r w:rsidR="004659A4" w:rsidRPr="00E965EE">
        <w:rPr>
          <w:rFonts w:ascii="Times New Roman" w:hAnsi="Times New Roman"/>
          <w:iCs/>
          <w:sz w:val="24"/>
          <w:szCs w:val="24"/>
        </w:rPr>
        <w:t xml:space="preserve">represents </w:t>
      </w:r>
      <w:r w:rsidR="004659A4" w:rsidRPr="00E965EE">
        <w:rPr>
          <w:rFonts w:ascii="Times New Roman" w:hAnsi="Times New Roman"/>
          <w:iCs/>
          <w:sz w:val="24"/>
          <w:szCs w:val="24"/>
          <w:u w:val="single"/>
        </w:rPr>
        <w:t>Model 1c</w:t>
      </w:r>
      <w:r w:rsidR="004659A4" w:rsidRPr="00E965EE">
        <w:rPr>
          <w:rFonts w:ascii="Times New Roman" w:hAnsi="Times New Roman"/>
          <w:iCs/>
          <w:sz w:val="24"/>
          <w:szCs w:val="24"/>
        </w:rPr>
        <w:t xml:space="preserve"> and </w:t>
      </w:r>
      <w:r w:rsidR="00BE271A" w:rsidRPr="00E965EE">
        <w:rPr>
          <w:rFonts w:ascii="Times New Roman" w:hAnsi="Times New Roman"/>
          <w:sz w:val="24"/>
          <w:szCs w:val="24"/>
        </w:rPr>
        <w:t>compare</w:t>
      </w:r>
      <w:r w:rsidR="00283068" w:rsidRPr="00E965EE">
        <w:rPr>
          <w:rFonts w:ascii="Times New Roman" w:hAnsi="Times New Roman"/>
          <w:sz w:val="24"/>
          <w:szCs w:val="24"/>
        </w:rPr>
        <w:t>s</w:t>
      </w:r>
      <w:r w:rsidR="00BE271A" w:rsidRPr="00E965EE">
        <w:rPr>
          <w:rFonts w:ascii="Times New Roman" w:hAnsi="Times New Roman"/>
          <w:sz w:val="24"/>
          <w:szCs w:val="24"/>
        </w:rPr>
        <w:t xml:space="preserve"> </w:t>
      </w:r>
      <w:r w:rsidR="00BE271A" w:rsidRPr="00E965EE">
        <w:rPr>
          <w:rFonts w:ascii="Times New Roman" w:hAnsi="Times New Roman"/>
          <w:i/>
          <w:sz w:val="24"/>
          <w:szCs w:val="24"/>
        </w:rPr>
        <w:t>Y</w:t>
      </w:r>
      <w:r w:rsidR="00BE271A" w:rsidRPr="00E965EE">
        <w:rPr>
          <w:rFonts w:ascii="Times New Roman" w:hAnsi="Times New Roman"/>
          <w:sz w:val="24"/>
          <w:szCs w:val="24"/>
        </w:rPr>
        <w:t xml:space="preserve"> = </w:t>
      </w:r>
      <w:r w:rsidRPr="00E965EE">
        <w:rPr>
          <w:rFonts w:ascii="Times New Roman" w:hAnsi="Times New Roman"/>
          <w:i/>
          <w:sz w:val="24"/>
          <w:szCs w:val="24"/>
        </w:rPr>
        <w:t>A</w:t>
      </w:r>
      <w:r w:rsidR="00BE271A" w:rsidRPr="00E965EE">
        <w:rPr>
          <w:rFonts w:ascii="Times New Roman" w:hAnsi="Times New Roman"/>
          <w:i/>
          <w:sz w:val="24"/>
          <w:szCs w:val="24"/>
        </w:rPr>
        <w:t xml:space="preserve"> </w:t>
      </w:r>
      <w:r w:rsidR="00BE271A" w:rsidRPr="00E965EE">
        <w:rPr>
          <w:rFonts w:ascii="Times New Roman" w:hAnsi="Times New Roman"/>
          <w:sz w:val="24"/>
          <w:szCs w:val="24"/>
        </w:rPr>
        <w:t xml:space="preserve">versus </w:t>
      </w:r>
      <w:r w:rsidR="00BE271A" w:rsidRPr="00E965EE">
        <w:rPr>
          <w:rFonts w:ascii="Times New Roman" w:hAnsi="Times New Roman"/>
          <w:i/>
          <w:sz w:val="24"/>
          <w:szCs w:val="24"/>
        </w:rPr>
        <w:t>Y</w:t>
      </w:r>
      <w:r w:rsidR="00BE271A" w:rsidRPr="00E965EE">
        <w:rPr>
          <w:rFonts w:ascii="Times New Roman" w:hAnsi="Times New Roman"/>
          <w:sz w:val="24"/>
          <w:szCs w:val="24"/>
        </w:rPr>
        <w:t xml:space="preserve"> = </w:t>
      </w:r>
      <w:r w:rsidRPr="00E965EE">
        <w:rPr>
          <w:rFonts w:ascii="Times New Roman" w:hAnsi="Times New Roman"/>
          <w:i/>
          <w:sz w:val="24"/>
          <w:szCs w:val="24"/>
        </w:rPr>
        <w:t>D</w:t>
      </w:r>
      <w:r w:rsidR="00BE271A" w:rsidRPr="00E965EE">
        <w:rPr>
          <w:rFonts w:ascii="Times New Roman" w:hAnsi="Times New Roman"/>
          <w:sz w:val="24"/>
          <w:szCs w:val="24"/>
        </w:rPr>
        <w:t>. In this</w:t>
      </w:r>
      <w:r w:rsidR="000612DA" w:rsidRPr="00E965EE">
        <w:rPr>
          <w:rFonts w:ascii="Times New Roman" w:hAnsi="Times New Roman"/>
          <w:sz w:val="24"/>
          <w:szCs w:val="24"/>
        </w:rPr>
        <w:t xml:space="preserve"> first</w:t>
      </w:r>
      <w:r w:rsidR="00BE271A" w:rsidRPr="00E965EE">
        <w:rPr>
          <w:rFonts w:ascii="Times New Roman" w:hAnsi="Times New Roman"/>
          <w:sz w:val="24"/>
          <w:szCs w:val="24"/>
        </w:rPr>
        <w:t xml:space="preserve"> set of multinomial logistic regression</w:t>
      </w:r>
      <w:r w:rsidR="00B16C82" w:rsidRPr="00E965EE">
        <w:rPr>
          <w:rFonts w:ascii="Times New Roman" w:hAnsi="Times New Roman"/>
          <w:sz w:val="24"/>
          <w:szCs w:val="24"/>
        </w:rPr>
        <w:t>s</w:t>
      </w:r>
      <w:r w:rsidR="00BE271A" w:rsidRPr="00E965EE">
        <w:rPr>
          <w:rFonts w:ascii="Times New Roman" w:hAnsi="Times New Roman"/>
          <w:sz w:val="24"/>
          <w:szCs w:val="24"/>
        </w:rPr>
        <w:t xml:space="preserve">, </w:t>
      </w:r>
      <m:oMath>
        <m:r>
          <w:rPr>
            <w:rFonts w:ascii="Cambria Math" w:hAnsi="Cambria Math"/>
            <w:sz w:val="24"/>
            <w:szCs w:val="24"/>
          </w:rPr>
          <m:t>3</m:t>
        </m:r>
        <m:d>
          <m:dPr>
            <m:ctrlPr>
              <w:rPr>
                <w:rFonts w:ascii="Cambria Math" w:hAnsi="Cambria Math"/>
                <w:i/>
                <w:iCs/>
                <w:sz w:val="24"/>
                <w:szCs w:val="24"/>
              </w:rPr>
            </m:ctrlPr>
          </m:dPr>
          <m:e>
            <m:r>
              <w:rPr>
                <w:rFonts w:ascii="Cambria Math" w:hAnsi="Cambria Math"/>
                <w:sz w:val="24"/>
                <w:szCs w:val="24"/>
              </w:rPr>
              <m:t>p+1</m:t>
            </m:r>
          </m:e>
        </m:d>
      </m:oMath>
      <w:r w:rsidR="000612DA" w:rsidRPr="00E965EE">
        <w:rPr>
          <w:rFonts w:ascii="Times New Roman" w:hAnsi="Times New Roman"/>
          <w:iCs/>
          <w:sz w:val="24"/>
          <w:szCs w:val="24"/>
        </w:rPr>
        <w:t xml:space="preserve"> parameters were estimated (i.e., 3 logit functions and </w:t>
      </w:r>
      <w:r w:rsidR="000612DA" w:rsidRPr="00E965EE">
        <w:rPr>
          <w:rFonts w:ascii="Times New Roman" w:hAnsi="Times New Roman"/>
          <w:i/>
          <w:iCs/>
          <w:sz w:val="24"/>
          <w:szCs w:val="24"/>
        </w:rPr>
        <w:t>p</w:t>
      </w:r>
      <w:r w:rsidR="000612DA" w:rsidRPr="00E965EE">
        <w:rPr>
          <w:rFonts w:ascii="Times New Roman" w:hAnsi="Times New Roman"/>
          <w:iCs/>
          <w:sz w:val="24"/>
          <w:szCs w:val="24"/>
        </w:rPr>
        <w:t xml:space="preserve"> parameters</w:t>
      </w:r>
      <w:r w:rsidR="000612DA" w:rsidRPr="00E965EE">
        <w:rPr>
          <w:rFonts w:ascii="Times New Roman" w:hAnsi="Times New Roman"/>
          <w:i/>
          <w:iCs/>
          <w:sz w:val="24"/>
          <w:szCs w:val="24"/>
        </w:rPr>
        <w:t xml:space="preserve"> </w:t>
      </w:r>
      <w:r w:rsidR="000612DA" w:rsidRPr="00E965EE">
        <w:rPr>
          <w:rFonts w:ascii="Times New Roman" w:hAnsi="Times New Roman"/>
          <w:iCs/>
          <w:sz w:val="24"/>
          <w:szCs w:val="24"/>
        </w:rPr>
        <w:t xml:space="preserve">plus 1 constant term). </w:t>
      </w:r>
    </w:p>
    <w:p w14:paraId="57FA38D9" w14:textId="77777777" w:rsidR="00B41534" w:rsidRPr="00E965EE" w:rsidRDefault="00B41534" w:rsidP="00B41534">
      <w:pPr>
        <w:spacing w:after="0" w:line="360" w:lineRule="auto"/>
        <w:rPr>
          <w:rFonts w:ascii="Times New Roman" w:hAnsi="Times New Roman"/>
          <w:sz w:val="24"/>
          <w:szCs w:val="24"/>
          <w:u w:val="single"/>
        </w:rPr>
      </w:pPr>
    </w:p>
    <w:p w14:paraId="3563D17F" w14:textId="77777777" w:rsidR="00B41534" w:rsidRPr="00E965EE" w:rsidRDefault="0094173C" w:rsidP="0094173C">
      <w:pPr>
        <w:spacing w:after="0" w:line="360" w:lineRule="auto"/>
        <w:ind w:firstLine="720"/>
        <w:rPr>
          <w:rFonts w:ascii="Times New Roman" w:hAnsi="Times New Roman"/>
          <w:sz w:val="24"/>
          <w:szCs w:val="24"/>
        </w:rPr>
      </w:pPr>
      <w:r w:rsidRPr="00E965EE">
        <w:rPr>
          <w:rFonts w:ascii="Times New Roman" w:hAnsi="Times New Roman"/>
          <w:sz w:val="24"/>
          <w:szCs w:val="24"/>
        </w:rPr>
        <w:t xml:space="preserve">Our second </w:t>
      </w:r>
      <w:r w:rsidR="00B41534" w:rsidRPr="00E965EE">
        <w:rPr>
          <w:rFonts w:ascii="Times New Roman" w:hAnsi="Times New Roman"/>
          <w:sz w:val="24"/>
          <w:szCs w:val="24"/>
        </w:rPr>
        <w:t>set of multinomial logistic regression</w:t>
      </w:r>
      <w:r w:rsidR="00B16C82" w:rsidRPr="00E965EE">
        <w:rPr>
          <w:rFonts w:ascii="Times New Roman" w:hAnsi="Times New Roman"/>
          <w:sz w:val="24"/>
          <w:szCs w:val="24"/>
        </w:rPr>
        <w:t>s</w:t>
      </w:r>
      <w:r w:rsidR="00B41534" w:rsidRPr="00E965EE">
        <w:rPr>
          <w:rFonts w:ascii="Times New Roman" w:hAnsi="Times New Roman"/>
          <w:sz w:val="24"/>
          <w:szCs w:val="24"/>
        </w:rPr>
        <w:t xml:space="preserve"> </w:t>
      </w:r>
      <w:r w:rsidRPr="00E965EE">
        <w:rPr>
          <w:rFonts w:ascii="Times New Roman" w:hAnsi="Times New Roman"/>
          <w:sz w:val="24"/>
          <w:szCs w:val="24"/>
        </w:rPr>
        <w:t xml:space="preserve">covers </w:t>
      </w:r>
      <w:r w:rsidR="00AA7F25" w:rsidRPr="00E965EE">
        <w:rPr>
          <w:rFonts w:ascii="Times New Roman" w:hAnsi="Times New Roman"/>
          <w:sz w:val="24"/>
          <w:szCs w:val="24"/>
        </w:rPr>
        <w:t>three logit functions for Model 1c</w:t>
      </w:r>
      <w:r w:rsidR="00FB6EA9" w:rsidRPr="00E965EE">
        <w:rPr>
          <w:rFonts w:ascii="Times New Roman" w:hAnsi="Times New Roman"/>
          <w:sz w:val="24"/>
          <w:szCs w:val="24"/>
        </w:rPr>
        <w:t xml:space="preserve"> (also defined above)</w:t>
      </w:r>
      <w:r w:rsidR="00AA7F25" w:rsidRPr="00E965EE">
        <w:rPr>
          <w:rFonts w:ascii="Times New Roman" w:hAnsi="Times New Roman"/>
          <w:sz w:val="24"/>
          <w:szCs w:val="24"/>
        </w:rPr>
        <w:t xml:space="preserve">, </w:t>
      </w:r>
      <w:r w:rsidR="001814C1" w:rsidRPr="00E965EE">
        <w:rPr>
          <w:rFonts w:ascii="Times New Roman" w:hAnsi="Times New Roman"/>
          <w:sz w:val="24"/>
          <w:szCs w:val="24"/>
        </w:rPr>
        <w:t xml:space="preserve">Model 2 (represented </w:t>
      </w:r>
      <w:r w:rsidR="00B16C82" w:rsidRPr="00E965EE">
        <w:rPr>
          <w:rFonts w:ascii="Times New Roman" w:hAnsi="Times New Roman"/>
          <w:sz w:val="24"/>
          <w:szCs w:val="24"/>
        </w:rPr>
        <w:t>by</w:t>
      </w:r>
      <w:r w:rsidR="001814C1" w:rsidRPr="00E965EE">
        <w:rPr>
          <w:rFonts w:ascii="Times New Roman" w:hAnsi="Times New Roman"/>
          <w:sz w:val="24"/>
          <w:szCs w:val="24"/>
        </w:rPr>
        <w:t xml:space="preserve"> the blue box in Figure 1)</w:t>
      </w:r>
      <w:r w:rsidR="00B16C82" w:rsidRPr="00E965EE">
        <w:rPr>
          <w:rFonts w:ascii="Times New Roman" w:hAnsi="Times New Roman"/>
          <w:sz w:val="24"/>
          <w:szCs w:val="24"/>
        </w:rPr>
        <w:t>,</w:t>
      </w:r>
      <w:r w:rsidR="001814C1" w:rsidRPr="00E965EE">
        <w:rPr>
          <w:rFonts w:ascii="Times New Roman" w:hAnsi="Times New Roman"/>
          <w:sz w:val="24"/>
          <w:szCs w:val="24"/>
        </w:rPr>
        <w:t xml:space="preserve"> and Model 3 (represented in the purple box in Figure 1) by </w:t>
      </w:r>
      <w:r w:rsidR="00B41534" w:rsidRPr="00E965EE">
        <w:rPr>
          <w:rFonts w:ascii="Times New Roman" w:hAnsi="Times New Roman"/>
          <w:sz w:val="24"/>
          <w:szCs w:val="24"/>
        </w:rPr>
        <w:t xml:space="preserve">setting the </w:t>
      </w:r>
      <w:r w:rsidR="00D03C23" w:rsidRPr="00E965EE">
        <w:rPr>
          <w:rFonts w:ascii="Times New Roman" w:hAnsi="Times New Roman"/>
          <w:sz w:val="24"/>
          <w:szCs w:val="24"/>
          <w:u w:val="single"/>
        </w:rPr>
        <w:t xml:space="preserve">reference outcome category </w:t>
      </w:r>
      <w:r w:rsidR="00B41534" w:rsidRPr="00E965EE">
        <w:rPr>
          <w:rFonts w:ascii="Times New Roman" w:hAnsi="Times New Roman"/>
          <w:sz w:val="24"/>
          <w:szCs w:val="24"/>
          <w:u w:val="single"/>
        </w:rPr>
        <w:t xml:space="preserve">as </w:t>
      </w:r>
      <w:r w:rsidR="00660DED" w:rsidRPr="00E965EE">
        <w:rPr>
          <w:rFonts w:ascii="Times New Roman" w:hAnsi="Times New Roman"/>
          <w:i/>
          <w:sz w:val="24"/>
          <w:szCs w:val="24"/>
          <w:u w:val="single"/>
        </w:rPr>
        <w:t>Y</w:t>
      </w:r>
      <w:r w:rsidR="00660DED" w:rsidRPr="00E965EE">
        <w:rPr>
          <w:rFonts w:ascii="Times New Roman" w:hAnsi="Times New Roman"/>
          <w:sz w:val="24"/>
          <w:szCs w:val="24"/>
          <w:u w:val="single"/>
        </w:rPr>
        <w:t xml:space="preserve"> =</w:t>
      </w:r>
      <w:r w:rsidR="00833BD7" w:rsidRPr="00E965EE">
        <w:rPr>
          <w:rFonts w:ascii="Times New Roman" w:hAnsi="Times New Roman"/>
          <w:i/>
          <w:sz w:val="24"/>
          <w:szCs w:val="24"/>
          <w:u w:val="single"/>
        </w:rPr>
        <w:t xml:space="preserve"> D</w:t>
      </w:r>
      <w:r w:rsidR="00B16C82" w:rsidRPr="00E965EE">
        <w:rPr>
          <w:rFonts w:ascii="Times New Roman" w:hAnsi="Times New Roman"/>
          <w:sz w:val="24"/>
          <w:szCs w:val="24"/>
        </w:rPr>
        <w:t>.</w:t>
      </w:r>
      <w:r w:rsidR="00B41534" w:rsidRPr="00E965EE">
        <w:rPr>
          <w:rFonts w:ascii="Times New Roman" w:hAnsi="Times New Roman"/>
          <w:sz w:val="24"/>
          <w:szCs w:val="24"/>
        </w:rPr>
        <w:t xml:space="preserve"> </w:t>
      </w:r>
      <w:r w:rsidR="00B16C82" w:rsidRPr="00E965EE">
        <w:rPr>
          <w:rFonts w:ascii="Times New Roman" w:hAnsi="Times New Roman"/>
          <w:sz w:val="24"/>
          <w:szCs w:val="24"/>
        </w:rPr>
        <w:t>T</w:t>
      </w:r>
      <w:r w:rsidR="001814C1" w:rsidRPr="00E965EE">
        <w:rPr>
          <w:rFonts w:ascii="Times New Roman" w:hAnsi="Times New Roman"/>
          <w:sz w:val="24"/>
          <w:szCs w:val="24"/>
        </w:rPr>
        <w:t xml:space="preserve">hese </w:t>
      </w:r>
      <w:r w:rsidR="00B41534" w:rsidRPr="00E965EE">
        <w:rPr>
          <w:rFonts w:ascii="Times New Roman" w:hAnsi="Times New Roman"/>
          <w:sz w:val="24"/>
          <w:szCs w:val="24"/>
        </w:rPr>
        <w:t xml:space="preserve">three logit functions are defined </w:t>
      </w:r>
      <w:r w:rsidR="00B16C82" w:rsidRPr="00E965EE">
        <w:rPr>
          <w:rFonts w:ascii="Times New Roman" w:hAnsi="Times New Roman"/>
          <w:sz w:val="24"/>
          <w:szCs w:val="24"/>
        </w:rPr>
        <w:t>as follows</w:t>
      </w:r>
      <w:r w:rsidR="00B41534" w:rsidRPr="00E965EE">
        <w:rPr>
          <w:rFonts w:ascii="Times New Roman" w:hAnsi="Times New Roman"/>
          <w:sz w:val="24"/>
          <w:szCs w:val="24"/>
        </w:rPr>
        <w:t xml:space="preserve">: </w:t>
      </w:r>
    </w:p>
    <w:p w14:paraId="5168C7DB" w14:textId="77777777" w:rsidR="00B41534" w:rsidRPr="00E965EE" w:rsidRDefault="007639AC" w:rsidP="00B41534">
      <w:pPr>
        <w:spacing w:after="0" w:line="360" w:lineRule="auto"/>
        <w:rPr>
          <w:rFonts w:ascii="Times New Roman" w:hAnsi="Times New Roman"/>
          <w:iCs/>
          <w:sz w:val="24"/>
          <w:szCs w:val="24"/>
        </w:rPr>
      </w:pPr>
      <m:oMathPara>
        <m:oMath>
          <m:d>
            <m:dPr>
              <m:begChr m:val="{"/>
              <m:endChr m:val=""/>
              <m:ctrlPr>
                <w:rPr>
                  <w:rFonts w:ascii="Cambria Math" w:hAnsi="Cambria Math"/>
                  <w:i/>
                  <w:iCs/>
                  <w:sz w:val="24"/>
                  <w:szCs w:val="24"/>
                </w:rPr>
              </m:ctrlPr>
            </m:dPr>
            <m:e>
              <m:eqArr>
                <m:eqArrPr>
                  <m:ctrlPr>
                    <w:rPr>
                      <w:rFonts w:ascii="Cambria Math" w:hAnsi="Cambria Math"/>
                      <w:i/>
                      <w:iCs/>
                      <w:sz w:val="24"/>
                      <w:szCs w:val="24"/>
                    </w:rPr>
                  </m:ctrlPr>
                </m:eqArrPr>
                <m:e>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1c</m:t>
                      </m:r>
                    </m:sub>
                  </m:sSub>
                  <m:d>
                    <m:dPr>
                      <m:ctrlPr>
                        <w:rPr>
                          <w:rFonts w:ascii="Cambria Math" w:hAnsi="Cambria Math"/>
                          <w:i/>
                          <w:iCs/>
                          <w:sz w:val="24"/>
                          <w:szCs w:val="24"/>
                        </w:rPr>
                      </m:ctrlPr>
                    </m:dPr>
                    <m:e>
                      <m:r>
                        <m:rPr>
                          <m:sty m:val="bi"/>
                        </m:rPr>
                        <w:rPr>
                          <w:rFonts w:ascii="Cambria Math" w:hAnsi="Cambria Math"/>
                          <w:sz w:val="24"/>
                          <w:szCs w:val="24"/>
                        </w:rPr>
                        <m:t>x</m:t>
                      </m:r>
                    </m:e>
                  </m:d>
                  <m:r>
                    <w:rPr>
                      <w:rFonts w:ascii="Cambria Math" w:hAnsi="Cambria Math"/>
                      <w:sz w:val="24"/>
                      <w:szCs w:val="24"/>
                    </w:rPr>
                    <m:t>=log</m:t>
                  </m:r>
                  <m:d>
                    <m:dPr>
                      <m:ctrlPr>
                        <w:rPr>
                          <w:rFonts w:ascii="Cambria Math" w:hAnsi="Cambria Math"/>
                          <w:i/>
                          <w:iCs/>
                          <w:sz w:val="24"/>
                          <w:szCs w:val="24"/>
                        </w:rPr>
                      </m:ctrlPr>
                    </m:dPr>
                    <m:e>
                      <m:f>
                        <m:fPr>
                          <m:ctrlPr>
                            <w:rPr>
                              <w:rFonts w:ascii="Cambria Math" w:hAnsi="Cambria Math"/>
                              <w:i/>
                              <w:iCs/>
                              <w:sz w:val="24"/>
                              <w:szCs w:val="24"/>
                            </w:rPr>
                          </m:ctrlPr>
                        </m:fPr>
                        <m:num>
                          <m:r>
                            <w:rPr>
                              <w:rFonts w:ascii="Cambria Math" w:hAnsi="Cambria Math"/>
                              <w:sz w:val="24"/>
                              <w:szCs w:val="24"/>
                            </w:rPr>
                            <m:t>P</m:t>
                          </m:r>
                          <m:d>
                            <m:dPr>
                              <m:ctrlPr>
                                <w:rPr>
                                  <w:rFonts w:ascii="Cambria Math" w:hAnsi="Cambria Math"/>
                                  <w:i/>
                                  <w:iCs/>
                                  <w:sz w:val="24"/>
                                  <w:szCs w:val="24"/>
                                </w:rPr>
                              </m:ctrlPr>
                            </m:dPr>
                            <m:e>
                              <m:r>
                                <m:rPr>
                                  <m:sty m:val="bi"/>
                                </m:rPr>
                                <w:rPr>
                                  <w:rFonts w:ascii="Cambria Math" w:hAnsi="Cambria Math"/>
                                  <w:sz w:val="24"/>
                                  <w:szCs w:val="24"/>
                                </w:rPr>
                                <m:t>Y=A</m:t>
                              </m:r>
                            </m:e>
                            <m:e>
                              <m:r>
                                <m:rPr>
                                  <m:sty m:val="bi"/>
                                </m:rPr>
                                <w:rPr>
                                  <w:rFonts w:ascii="Cambria Math" w:hAnsi="Cambria Math"/>
                                  <w:sz w:val="24"/>
                                  <w:szCs w:val="24"/>
                                </w:rPr>
                                <m:t>x</m:t>
                              </m:r>
                            </m:e>
                          </m:d>
                        </m:num>
                        <m:den>
                          <m:r>
                            <w:rPr>
                              <w:rFonts w:ascii="Cambria Math" w:hAnsi="Cambria Math"/>
                              <w:sz w:val="24"/>
                              <w:szCs w:val="24"/>
                            </w:rPr>
                            <m:t>P</m:t>
                          </m:r>
                          <m:d>
                            <m:dPr>
                              <m:ctrlPr>
                                <w:rPr>
                                  <w:rFonts w:ascii="Cambria Math" w:hAnsi="Cambria Math"/>
                                  <w:i/>
                                  <w:iCs/>
                                  <w:sz w:val="24"/>
                                  <w:szCs w:val="24"/>
                                </w:rPr>
                              </m:ctrlPr>
                            </m:dPr>
                            <m:e>
                              <m:r>
                                <m:rPr>
                                  <m:sty m:val="bi"/>
                                </m:rPr>
                                <w:rPr>
                                  <w:rFonts w:ascii="Cambria Math" w:hAnsi="Cambria Math"/>
                                  <w:sz w:val="24"/>
                                  <w:szCs w:val="24"/>
                                </w:rPr>
                                <m:t>Y=D</m:t>
                              </m:r>
                            </m:e>
                            <m:e>
                              <m:r>
                                <m:rPr>
                                  <m:sty m:val="bi"/>
                                </m:rPr>
                                <w:rPr>
                                  <w:rFonts w:ascii="Cambria Math" w:hAnsi="Cambria Math"/>
                                  <w:sz w:val="24"/>
                                  <w:szCs w:val="24"/>
                                </w:rPr>
                                <m:t>x</m:t>
                              </m:r>
                            </m:e>
                          </m:d>
                        </m:den>
                      </m:f>
                    </m:e>
                  </m:d>
                  <m:r>
                    <w:rPr>
                      <w:rFonts w:ascii="Cambria Math" w:hAnsi="Cambria Math"/>
                      <w:sz w:val="24"/>
                      <w:szCs w:val="24"/>
                    </w:rPr>
                    <m:t>=α+</m:t>
                  </m:r>
                  <m:sSup>
                    <m:sSupPr>
                      <m:ctrlPr>
                        <w:rPr>
                          <w:rFonts w:ascii="Cambria Math" w:hAnsi="Cambria Math"/>
                          <w:i/>
                          <w:sz w:val="24"/>
                          <w:szCs w:val="24"/>
                        </w:rPr>
                      </m:ctrlPr>
                    </m:sSupPr>
                    <m:e>
                      <m:r>
                        <m:rPr>
                          <m:sty m:val="bi"/>
                        </m:rPr>
                        <w:rPr>
                          <w:rFonts w:ascii="Cambria Math" w:hAnsi="Cambria Math"/>
                          <w:sz w:val="24"/>
                          <w:szCs w:val="24"/>
                          <w:lang w:val="el-GR"/>
                        </w:rPr>
                        <m:t>β</m:t>
                      </m:r>
                    </m:e>
                    <m:sup>
                      <m:r>
                        <w:rPr>
                          <w:rFonts w:ascii="Cambria Math" w:hAnsi="Cambria Math"/>
                          <w:sz w:val="24"/>
                          <w:szCs w:val="24"/>
                        </w:rPr>
                        <m:t>T</m:t>
                      </m:r>
                    </m:sup>
                  </m:sSup>
                  <m:r>
                    <m:rPr>
                      <m:sty m:val="bi"/>
                    </m:rPr>
                    <w:rPr>
                      <w:rFonts w:ascii="Cambria Math" w:hAnsi="Cambria Math"/>
                      <w:sz w:val="24"/>
                      <w:szCs w:val="24"/>
                    </w:rPr>
                    <m:t>x</m:t>
                  </m:r>
                </m:e>
                <m:e>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2</m:t>
                      </m:r>
                    </m:sub>
                  </m:sSub>
                  <m:d>
                    <m:dPr>
                      <m:ctrlPr>
                        <w:rPr>
                          <w:rFonts w:ascii="Cambria Math" w:hAnsi="Cambria Math"/>
                          <w:i/>
                          <w:iCs/>
                          <w:sz w:val="24"/>
                          <w:szCs w:val="24"/>
                        </w:rPr>
                      </m:ctrlPr>
                    </m:dPr>
                    <m:e>
                      <m:r>
                        <m:rPr>
                          <m:sty m:val="bi"/>
                        </m:rPr>
                        <w:rPr>
                          <w:rFonts w:ascii="Cambria Math" w:hAnsi="Cambria Math"/>
                          <w:sz w:val="24"/>
                          <w:szCs w:val="24"/>
                        </w:rPr>
                        <m:t>x</m:t>
                      </m:r>
                    </m:e>
                  </m:d>
                  <m:r>
                    <w:rPr>
                      <w:rFonts w:ascii="Cambria Math" w:hAnsi="Cambria Math"/>
                      <w:sz w:val="24"/>
                      <w:szCs w:val="24"/>
                    </w:rPr>
                    <m:t>=log</m:t>
                  </m:r>
                  <m:d>
                    <m:dPr>
                      <m:ctrlPr>
                        <w:rPr>
                          <w:rFonts w:ascii="Cambria Math" w:hAnsi="Cambria Math"/>
                          <w:i/>
                          <w:iCs/>
                          <w:sz w:val="24"/>
                          <w:szCs w:val="24"/>
                        </w:rPr>
                      </m:ctrlPr>
                    </m:dPr>
                    <m:e>
                      <m:f>
                        <m:fPr>
                          <m:ctrlPr>
                            <w:rPr>
                              <w:rFonts w:ascii="Cambria Math" w:hAnsi="Cambria Math"/>
                              <w:i/>
                              <w:iCs/>
                              <w:sz w:val="24"/>
                              <w:szCs w:val="24"/>
                            </w:rPr>
                          </m:ctrlPr>
                        </m:fPr>
                        <m:num>
                          <m:r>
                            <w:rPr>
                              <w:rFonts w:ascii="Cambria Math" w:hAnsi="Cambria Math"/>
                              <w:sz w:val="24"/>
                              <w:szCs w:val="24"/>
                            </w:rPr>
                            <m:t>P</m:t>
                          </m:r>
                          <m:d>
                            <m:dPr>
                              <m:ctrlPr>
                                <w:rPr>
                                  <w:rFonts w:ascii="Cambria Math" w:hAnsi="Cambria Math"/>
                                  <w:i/>
                                  <w:iCs/>
                                  <w:sz w:val="24"/>
                                  <w:szCs w:val="24"/>
                                </w:rPr>
                              </m:ctrlPr>
                            </m:dPr>
                            <m:e>
                              <m:r>
                                <m:rPr>
                                  <m:sty m:val="bi"/>
                                </m:rPr>
                                <w:rPr>
                                  <w:rFonts w:ascii="Cambria Math" w:hAnsi="Cambria Math"/>
                                  <w:sz w:val="24"/>
                                  <w:szCs w:val="24"/>
                                </w:rPr>
                                <m:t>Y=C</m:t>
                              </m:r>
                            </m:e>
                            <m:e>
                              <m:r>
                                <m:rPr>
                                  <m:sty m:val="bi"/>
                                </m:rPr>
                                <w:rPr>
                                  <w:rFonts w:ascii="Cambria Math" w:hAnsi="Cambria Math"/>
                                  <w:sz w:val="24"/>
                                  <w:szCs w:val="24"/>
                                </w:rPr>
                                <m:t>x</m:t>
                              </m:r>
                            </m:e>
                          </m:d>
                        </m:num>
                        <m:den>
                          <m:r>
                            <w:rPr>
                              <w:rFonts w:ascii="Cambria Math" w:hAnsi="Cambria Math"/>
                              <w:sz w:val="24"/>
                              <w:szCs w:val="24"/>
                            </w:rPr>
                            <m:t>P</m:t>
                          </m:r>
                          <m:d>
                            <m:dPr>
                              <m:ctrlPr>
                                <w:rPr>
                                  <w:rFonts w:ascii="Cambria Math" w:hAnsi="Cambria Math"/>
                                  <w:i/>
                                  <w:iCs/>
                                  <w:sz w:val="24"/>
                                  <w:szCs w:val="24"/>
                                </w:rPr>
                              </m:ctrlPr>
                            </m:dPr>
                            <m:e>
                              <m:r>
                                <m:rPr>
                                  <m:sty m:val="bi"/>
                                </m:rPr>
                                <w:rPr>
                                  <w:rFonts w:ascii="Cambria Math" w:hAnsi="Cambria Math"/>
                                  <w:sz w:val="24"/>
                                  <w:szCs w:val="24"/>
                                </w:rPr>
                                <m:t>Y=D</m:t>
                              </m:r>
                            </m:e>
                            <m:e>
                              <m:r>
                                <m:rPr>
                                  <m:sty m:val="bi"/>
                                </m:rPr>
                                <w:rPr>
                                  <w:rFonts w:ascii="Cambria Math" w:hAnsi="Cambria Math"/>
                                  <w:sz w:val="24"/>
                                  <w:szCs w:val="24"/>
                                </w:rPr>
                                <m:t>x</m:t>
                              </m:r>
                            </m:e>
                          </m:d>
                        </m:den>
                      </m:f>
                    </m:e>
                  </m:d>
                  <m:r>
                    <w:rPr>
                      <w:rFonts w:ascii="Cambria Math" w:hAnsi="Cambria Math"/>
                      <w:sz w:val="24"/>
                      <w:szCs w:val="24"/>
                    </w:rPr>
                    <m:t>=α+</m:t>
                  </m:r>
                  <m:sSup>
                    <m:sSupPr>
                      <m:ctrlPr>
                        <w:rPr>
                          <w:rFonts w:ascii="Cambria Math" w:hAnsi="Cambria Math"/>
                          <w:i/>
                          <w:sz w:val="24"/>
                          <w:szCs w:val="24"/>
                        </w:rPr>
                      </m:ctrlPr>
                    </m:sSupPr>
                    <m:e>
                      <m:r>
                        <m:rPr>
                          <m:sty m:val="bi"/>
                        </m:rPr>
                        <w:rPr>
                          <w:rFonts w:ascii="Cambria Math" w:hAnsi="Cambria Math"/>
                          <w:sz w:val="24"/>
                          <w:szCs w:val="24"/>
                          <w:lang w:val="el-GR"/>
                        </w:rPr>
                        <m:t>β</m:t>
                      </m:r>
                    </m:e>
                    <m:sup>
                      <m:r>
                        <w:rPr>
                          <w:rFonts w:ascii="Cambria Math" w:hAnsi="Cambria Math"/>
                          <w:sz w:val="24"/>
                          <w:szCs w:val="24"/>
                        </w:rPr>
                        <m:t>T</m:t>
                      </m:r>
                    </m:sup>
                  </m:sSup>
                  <m:r>
                    <m:rPr>
                      <m:sty m:val="bi"/>
                    </m:rPr>
                    <w:rPr>
                      <w:rFonts w:ascii="Cambria Math" w:hAnsi="Cambria Math"/>
                      <w:sz w:val="24"/>
                      <w:szCs w:val="24"/>
                    </w:rPr>
                    <m:t>x </m:t>
                  </m:r>
                </m:e>
                <m:e>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3</m:t>
                      </m:r>
                    </m:sub>
                  </m:sSub>
                  <m:d>
                    <m:dPr>
                      <m:ctrlPr>
                        <w:rPr>
                          <w:rFonts w:ascii="Cambria Math" w:hAnsi="Cambria Math"/>
                          <w:i/>
                          <w:iCs/>
                          <w:sz w:val="24"/>
                          <w:szCs w:val="24"/>
                        </w:rPr>
                      </m:ctrlPr>
                    </m:dPr>
                    <m:e>
                      <m:r>
                        <m:rPr>
                          <m:sty m:val="bi"/>
                        </m:rPr>
                        <w:rPr>
                          <w:rFonts w:ascii="Cambria Math" w:hAnsi="Cambria Math"/>
                          <w:sz w:val="24"/>
                          <w:szCs w:val="24"/>
                        </w:rPr>
                        <m:t>x</m:t>
                      </m:r>
                    </m:e>
                  </m:d>
                  <m:r>
                    <w:rPr>
                      <w:rFonts w:ascii="Cambria Math" w:hAnsi="Cambria Math"/>
                      <w:sz w:val="24"/>
                      <w:szCs w:val="24"/>
                    </w:rPr>
                    <m:t>=log</m:t>
                  </m:r>
                  <m:d>
                    <m:dPr>
                      <m:ctrlPr>
                        <w:rPr>
                          <w:rFonts w:ascii="Cambria Math" w:hAnsi="Cambria Math"/>
                          <w:i/>
                          <w:iCs/>
                          <w:sz w:val="24"/>
                          <w:szCs w:val="24"/>
                        </w:rPr>
                      </m:ctrlPr>
                    </m:dPr>
                    <m:e>
                      <m:f>
                        <m:fPr>
                          <m:ctrlPr>
                            <w:rPr>
                              <w:rFonts w:ascii="Cambria Math" w:hAnsi="Cambria Math"/>
                              <w:i/>
                              <w:iCs/>
                              <w:sz w:val="24"/>
                              <w:szCs w:val="24"/>
                            </w:rPr>
                          </m:ctrlPr>
                        </m:fPr>
                        <m:num>
                          <m:r>
                            <w:rPr>
                              <w:rFonts w:ascii="Cambria Math" w:hAnsi="Cambria Math"/>
                              <w:sz w:val="24"/>
                              <w:szCs w:val="24"/>
                            </w:rPr>
                            <m:t>P</m:t>
                          </m:r>
                          <m:d>
                            <m:dPr>
                              <m:ctrlPr>
                                <w:rPr>
                                  <w:rFonts w:ascii="Cambria Math" w:hAnsi="Cambria Math"/>
                                  <w:i/>
                                  <w:iCs/>
                                  <w:sz w:val="24"/>
                                  <w:szCs w:val="24"/>
                                </w:rPr>
                              </m:ctrlPr>
                            </m:dPr>
                            <m:e>
                              <m:r>
                                <m:rPr>
                                  <m:sty m:val="bi"/>
                                </m:rPr>
                                <w:rPr>
                                  <w:rFonts w:ascii="Cambria Math" w:hAnsi="Cambria Math"/>
                                  <w:sz w:val="24"/>
                                  <w:szCs w:val="24"/>
                                </w:rPr>
                                <m:t>Y=B</m:t>
                              </m:r>
                            </m:e>
                            <m:e>
                              <m:r>
                                <m:rPr>
                                  <m:sty m:val="bi"/>
                                </m:rPr>
                                <w:rPr>
                                  <w:rFonts w:ascii="Cambria Math" w:hAnsi="Cambria Math"/>
                                  <w:sz w:val="24"/>
                                  <w:szCs w:val="24"/>
                                </w:rPr>
                                <m:t>x</m:t>
                              </m:r>
                            </m:e>
                          </m:d>
                        </m:num>
                        <m:den>
                          <m:r>
                            <w:rPr>
                              <w:rFonts w:ascii="Cambria Math" w:hAnsi="Cambria Math"/>
                              <w:sz w:val="24"/>
                              <w:szCs w:val="24"/>
                            </w:rPr>
                            <m:t>P</m:t>
                          </m:r>
                          <m:d>
                            <m:dPr>
                              <m:ctrlPr>
                                <w:rPr>
                                  <w:rFonts w:ascii="Cambria Math" w:hAnsi="Cambria Math"/>
                                  <w:i/>
                                  <w:iCs/>
                                  <w:sz w:val="24"/>
                                  <w:szCs w:val="24"/>
                                </w:rPr>
                              </m:ctrlPr>
                            </m:dPr>
                            <m:e>
                              <m:r>
                                <m:rPr>
                                  <m:sty m:val="bi"/>
                                </m:rPr>
                                <w:rPr>
                                  <w:rFonts w:ascii="Cambria Math" w:hAnsi="Cambria Math"/>
                                  <w:sz w:val="24"/>
                                  <w:szCs w:val="24"/>
                                </w:rPr>
                                <m:t>Y=D</m:t>
                              </m:r>
                            </m:e>
                            <m:e>
                              <m:r>
                                <m:rPr>
                                  <m:sty m:val="bi"/>
                                </m:rPr>
                                <w:rPr>
                                  <w:rFonts w:ascii="Cambria Math" w:hAnsi="Cambria Math"/>
                                  <w:sz w:val="24"/>
                                  <w:szCs w:val="24"/>
                                </w:rPr>
                                <m:t>x</m:t>
                              </m:r>
                            </m:e>
                          </m:d>
                        </m:den>
                      </m:f>
                    </m:e>
                  </m:d>
                  <m:r>
                    <w:rPr>
                      <w:rFonts w:ascii="Cambria Math" w:hAnsi="Cambria Math"/>
                      <w:sz w:val="24"/>
                      <w:szCs w:val="24"/>
                    </w:rPr>
                    <m:t>=α+</m:t>
                  </m:r>
                  <m:sSup>
                    <m:sSupPr>
                      <m:ctrlPr>
                        <w:rPr>
                          <w:rFonts w:ascii="Cambria Math" w:hAnsi="Cambria Math"/>
                          <w:i/>
                          <w:sz w:val="24"/>
                          <w:szCs w:val="24"/>
                        </w:rPr>
                      </m:ctrlPr>
                    </m:sSupPr>
                    <m:e>
                      <m:r>
                        <m:rPr>
                          <m:sty m:val="bi"/>
                        </m:rPr>
                        <w:rPr>
                          <w:rFonts w:ascii="Cambria Math" w:hAnsi="Cambria Math"/>
                          <w:sz w:val="24"/>
                          <w:szCs w:val="24"/>
                          <w:lang w:val="el-GR"/>
                        </w:rPr>
                        <m:t>β</m:t>
                      </m:r>
                    </m:e>
                    <m:sup>
                      <m:r>
                        <w:rPr>
                          <w:rFonts w:ascii="Cambria Math" w:hAnsi="Cambria Math"/>
                          <w:sz w:val="24"/>
                          <w:szCs w:val="24"/>
                        </w:rPr>
                        <m:t>T</m:t>
                      </m:r>
                    </m:sup>
                  </m:sSup>
                  <m:r>
                    <m:rPr>
                      <m:sty m:val="bi"/>
                    </m:rPr>
                    <w:rPr>
                      <w:rFonts w:ascii="Cambria Math" w:hAnsi="Cambria Math"/>
                      <w:sz w:val="24"/>
                      <w:szCs w:val="24"/>
                    </w:rPr>
                    <m:t>x </m:t>
                  </m:r>
                </m:e>
              </m:eqArr>
            </m:e>
          </m:d>
        </m:oMath>
      </m:oMathPara>
    </w:p>
    <w:p w14:paraId="3BC80AC7" w14:textId="77777777" w:rsidR="002C2123" w:rsidRPr="00E965EE" w:rsidRDefault="002C2123" w:rsidP="000637AE">
      <w:pPr>
        <w:spacing w:after="0" w:line="360" w:lineRule="auto"/>
        <w:ind w:left="720"/>
        <w:rPr>
          <w:rFonts w:ascii="Times New Roman" w:hAnsi="Times New Roman"/>
          <w:sz w:val="24"/>
          <w:szCs w:val="24"/>
        </w:rPr>
      </w:pPr>
    </w:p>
    <w:p w14:paraId="0452558E" w14:textId="77777777" w:rsidR="00B41534" w:rsidRPr="00E965EE" w:rsidRDefault="002C2123" w:rsidP="000637AE">
      <w:pPr>
        <w:spacing w:after="0" w:line="360" w:lineRule="auto"/>
        <w:ind w:left="720"/>
        <w:rPr>
          <w:rFonts w:ascii="Times New Roman" w:hAnsi="Times New Roman"/>
          <w:sz w:val="24"/>
          <w:szCs w:val="24"/>
        </w:rPr>
      </w:pPr>
      <w:r w:rsidRPr="00E965EE">
        <w:rPr>
          <w:rFonts w:ascii="Times New Roman" w:hAnsi="Times New Roman"/>
          <w:sz w:val="24"/>
          <w:szCs w:val="24"/>
        </w:rPr>
        <w:t>w</w:t>
      </w:r>
      <w:r w:rsidR="00B41534" w:rsidRPr="00E965EE">
        <w:rPr>
          <w:rFonts w:ascii="Times New Roman" w:hAnsi="Times New Roman"/>
          <w:sz w:val="24"/>
          <w:szCs w:val="24"/>
        </w:rPr>
        <w:t xml:space="preserve">here </w:t>
      </w:r>
      <m:oMath>
        <m:r>
          <w:rPr>
            <w:rFonts w:ascii="Cambria Math" w:hAnsi="Cambria Math"/>
            <w:sz w:val="24"/>
            <w:szCs w:val="24"/>
          </w:rPr>
          <m:t>g(x)</m:t>
        </m:r>
      </m:oMath>
      <w:r w:rsidR="00B41534" w:rsidRPr="00E965EE">
        <w:rPr>
          <w:rFonts w:ascii="Times New Roman" w:hAnsi="Times New Roman"/>
          <w:iCs/>
          <w:sz w:val="24"/>
          <w:szCs w:val="24"/>
        </w:rPr>
        <w:t xml:space="preserve">, </w:t>
      </w:r>
      <w:r w:rsidR="00B41534" w:rsidRPr="00E965EE">
        <w:rPr>
          <w:rFonts w:ascii="Times New Roman" w:hAnsi="Times New Roman"/>
          <w:i/>
          <w:sz w:val="24"/>
          <w:szCs w:val="24"/>
        </w:rPr>
        <w:t>x</w:t>
      </w:r>
      <w:r w:rsidR="00B41534" w:rsidRPr="00E965EE">
        <w:rPr>
          <w:rFonts w:ascii="Times New Roman" w:hAnsi="Times New Roman"/>
          <w:sz w:val="24"/>
          <w:szCs w:val="24"/>
        </w:rPr>
        <w:t xml:space="preserve">, and </w:t>
      </w:r>
      <m:oMath>
        <m:r>
          <w:rPr>
            <w:rFonts w:ascii="Cambria Math" w:hAnsi="Cambria Math"/>
            <w:sz w:val="24"/>
            <w:szCs w:val="24"/>
            <w:lang w:val="el-GR"/>
          </w:rPr>
          <m:t>β</m:t>
        </m:r>
      </m:oMath>
      <w:r w:rsidR="00B41534" w:rsidRPr="00E965EE">
        <w:rPr>
          <w:rFonts w:ascii="Times New Roman" w:hAnsi="Times New Roman"/>
          <w:sz w:val="24"/>
          <w:szCs w:val="24"/>
        </w:rPr>
        <w:t xml:space="preserve"> </w:t>
      </w:r>
      <w:r w:rsidR="00283068" w:rsidRPr="00E965EE">
        <w:rPr>
          <w:rFonts w:ascii="Times New Roman" w:hAnsi="Times New Roman"/>
          <w:sz w:val="24"/>
          <w:szCs w:val="24"/>
        </w:rPr>
        <w:t>are defined above. T</w:t>
      </w:r>
      <w:r w:rsidR="00B41534" w:rsidRPr="00E965EE">
        <w:rPr>
          <w:rFonts w:ascii="Times New Roman" w:hAnsi="Times New Roman"/>
          <w:sz w:val="24"/>
          <w:szCs w:val="24"/>
        </w:rPr>
        <w:t xml:space="preserve">he first logit function, </w:t>
      </w:r>
      <m:oMath>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1c</m:t>
            </m:r>
          </m:sub>
        </m:sSub>
        <m:d>
          <m:dPr>
            <m:ctrlPr>
              <w:rPr>
                <w:rFonts w:ascii="Cambria Math" w:hAnsi="Cambria Math"/>
                <w:i/>
                <w:iCs/>
                <w:sz w:val="24"/>
                <w:szCs w:val="24"/>
              </w:rPr>
            </m:ctrlPr>
          </m:dPr>
          <m:e>
            <m:r>
              <m:rPr>
                <m:sty m:val="bi"/>
              </m:rPr>
              <w:rPr>
                <w:rFonts w:ascii="Cambria Math" w:hAnsi="Cambria Math"/>
                <w:sz w:val="24"/>
                <w:szCs w:val="24"/>
              </w:rPr>
              <m:t>x</m:t>
            </m:r>
          </m:e>
        </m:d>
      </m:oMath>
      <w:r w:rsidR="00B41534" w:rsidRPr="00E965EE">
        <w:rPr>
          <w:rFonts w:ascii="Times New Roman" w:hAnsi="Times New Roman"/>
          <w:iCs/>
          <w:sz w:val="24"/>
          <w:szCs w:val="24"/>
        </w:rPr>
        <w:t xml:space="preserve">, </w:t>
      </w:r>
      <w:r w:rsidR="00055D41" w:rsidRPr="00E965EE">
        <w:rPr>
          <w:rFonts w:ascii="Times New Roman" w:hAnsi="Times New Roman"/>
          <w:iCs/>
          <w:sz w:val="24"/>
          <w:szCs w:val="24"/>
        </w:rPr>
        <w:t xml:space="preserve">represents </w:t>
      </w:r>
      <w:r w:rsidR="00055D41" w:rsidRPr="00E965EE">
        <w:rPr>
          <w:rFonts w:ascii="Times New Roman" w:hAnsi="Times New Roman"/>
          <w:iCs/>
          <w:sz w:val="24"/>
          <w:szCs w:val="24"/>
          <w:u w:val="single"/>
        </w:rPr>
        <w:t>Model 1c</w:t>
      </w:r>
      <w:r w:rsidR="00055D41" w:rsidRPr="00E965EE">
        <w:rPr>
          <w:rFonts w:ascii="Times New Roman" w:hAnsi="Times New Roman"/>
          <w:iCs/>
          <w:sz w:val="24"/>
          <w:szCs w:val="24"/>
        </w:rPr>
        <w:t xml:space="preserve"> and </w:t>
      </w:r>
      <w:r w:rsidR="00283068" w:rsidRPr="00E965EE">
        <w:rPr>
          <w:rFonts w:ascii="Times New Roman" w:hAnsi="Times New Roman"/>
          <w:sz w:val="24"/>
          <w:szCs w:val="24"/>
        </w:rPr>
        <w:t xml:space="preserve">compares </w:t>
      </w:r>
      <w:r w:rsidR="00283068" w:rsidRPr="00E965EE">
        <w:rPr>
          <w:rFonts w:ascii="Times New Roman" w:hAnsi="Times New Roman"/>
          <w:i/>
          <w:sz w:val="24"/>
          <w:szCs w:val="24"/>
        </w:rPr>
        <w:t xml:space="preserve">Y </w:t>
      </w:r>
      <w:r w:rsidR="00283068" w:rsidRPr="00E965EE">
        <w:rPr>
          <w:rFonts w:ascii="Times New Roman" w:hAnsi="Times New Roman"/>
          <w:sz w:val="24"/>
          <w:szCs w:val="24"/>
        </w:rPr>
        <w:t xml:space="preserve">= </w:t>
      </w:r>
      <w:r w:rsidR="00283068" w:rsidRPr="00E965EE">
        <w:rPr>
          <w:rFonts w:ascii="Times New Roman" w:hAnsi="Times New Roman"/>
          <w:i/>
          <w:sz w:val="24"/>
          <w:szCs w:val="24"/>
        </w:rPr>
        <w:t>A</w:t>
      </w:r>
      <w:r w:rsidR="00283068" w:rsidRPr="00E965EE">
        <w:rPr>
          <w:rFonts w:ascii="Times New Roman" w:hAnsi="Times New Roman"/>
          <w:sz w:val="24"/>
          <w:szCs w:val="24"/>
        </w:rPr>
        <w:t xml:space="preserve"> versus </w:t>
      </w:r>
      <w:r w:rsidR="00283068" w:rsidRPr="00E965EE">
        <w:rPr>
          <w:rFonts w:ascii="Times New Roman" w:hAnsi="Times New Roman"/>
          <w:i/>
          <w:sz w:val="24"/>
          <w:szCs w:val="24"/>
        </w:rPr>
        <w:t xml:space="preserve">Y </w:t>
      </w:r>
      <w:r w:rsidR="00283068" w:rsidRPr="00E965EE">
        <w:rPr>
          <w:rFonts w:ascii="Times New Roman" w:hAnsi="Times New Roman"/>
          <w:sz w:val="24"/>
          <w:szCs w:val="24"/>
        </w:rPr>
        <w:t xml:space="preserve">= </w:t>
      </w:r>
      <w:r w:rsidRPr="00E965EE">
        <w:rPr>
          <w:rFonts w:ascii="Times New Roman" w:hAnsi="Times New Roman"/>
          <w:i/>
          <w:sz w:val="24"/>
          <w:szCs w:val="24"/>
        </w:rPr>
        <w:t>D</w:t>
      </w:r>
      <w:r w:rsidR="003E7F0B" w:rsidRPr="00E965EE">
        <w:rPr>
          <w:rFonts w:ascii="Times New Roman" w:hAnsi="Times New Roman"/>
          <w:sz w:val="24"/>
          <w:szCs w:val="24"/>
        </w:rPr>
        <w:t>, which</w:t>
      </w:r>
      <w:r w:rsidRPr="00E965EE">
        <w:rPr>
          <w:rFonts w:ascii="Times New Roman" w:hAnsi="Times New Roman"/>
          <w:sz w:val="24"/>
          <w:szCs w:val="24"/>
        </w:rPr>
        <w:t xml:space="preserve"> is equivalent to the re-</w:t>
      </w:r>
      <w:r w:rsidR="00833BD7" w:rsidRPr="00E965EE">
        <w:rPr>
          <w:rFonts w:ascii="Times New Roman" w:hAnsi="Times New Roman"/>
          <w:sz w:val="24"/>
          <w:szCs w:val="24"/>
        </w:rPr>
        <w:t xml:space="preserve">parametrized </w:t>
      </w:r>
      <w:r w:rsidRPr="00E965EE">
        <w:rPr>
          <w:rFonts w:ascii="Times New Roman" w:hAnsi="Times New Roman"/>
          <w:sz w:val="24"/>
          <w:szCs w:val="24"/>
        </w:rPr>
        <w:t xml:space="preserve">logit function </w:t>
      </w:r>
      <m:oMath>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1c</m:t>
            </m:r>
          </m:sub>
        </m:sSub>
        <m:d>
          <m:dPr>
            <m:ctrlPr>
              <w:rPr>
                <w:rFonts w:ascii="Cambria Math" w:hAnsi="Cambria Math"/>
                <w:i/>
                <w:iCs/>
                <w:sz w:val="24"/>
                <w:szCs w:val="24"/>
              </w:rPr>
            </m:ctrlPr>
          </m:dPr>
          <m:e>
            <m:r>
              <m:rPr>
                <m:sty m:val="bi"/>
              </m:rPr>
              <w:rPr>
                <w:rFonts w:ascii="Cambria Math" w:hAnsi="Cambria Math"/>
                <w:sz w:val="24"/>
                <w:szCs w:val="24"/>
              </w:rPr>
              <m:t>x</m:t>
            </m:r>
          </m:e>
        </m:d>
      </m:oMath>
      <w:r w:rsidR="00833BD7" w:rsidRPr="00E965EE">
        <w:rPr>
          <w:rFonts w:ascii="Times New Roman" w:hAnsi="Times New Roman"/>
          <w:iCs/>
          <w:sz w:val="24"/>
          <w:szCs w:val="24"/>
        </w:rPr>
        <w:t xml:space="preserve"> </w:t>
      </w:r>
      <w:r w:rsidRPr="00E965EE">
        <w:rPr>
          <w:rFonts w:ascii="Times New Roman" w:hAnsi="Times New Roman"/>
          <w:sz w:val="24"/>
          <w:szCs w:val="24"/>
        </w:rPr>
        <w:t>in the first set of multinomial logit models</w:t>
      </w:r>
      <w:r w:rsidR="00833BD7" w:rsidRPr="00E965EE">
        <w:rPr>
          <w:rFonts w:ascii="Times New Roman" w:hAnsi="Times New Roman"/>
          <w:sz w:val="24"/>
          <w:szCs w:val="24"/>
        </w:rPr>
        <w:t>. T</w:t>
      </w:r>
      <w:r w:rsidR="00B41534" w:rsidRPr="00E965EE">
        <w:rPr>
          <w:rFonts w:ascii="Times New Roman" w:hAnsi="Times New Roman"/>
          <w:sz w:val="24"/>
          <w:szCs w:val="24"/>
        </w:rPr>
        <w:t xml:space="preserve">he second logit function, </w:t>
      </w:r>
      <m:oMath>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2</m:t>
            </m:r>
          </m:sub>
        </m:sSub>
        <m:d>
          <m:dPr>
            <m:ctrlPr>
              <w:rPr>
                <w:rFonts w:ascii="Cambria Math" w:hAnsi="Cambria Math"/>
                <w:i/>
                <w:iCs/>
                <w:sz w:val="24"/>
                <w:szCs w:val="24"/>
              </w:rPr>
            </m:ctrlPr>
          </m:dPr>
          <m:e>
            <m:r>
              <m:rPr>
                <m:sty m:val="bi"/>
              </m:rPr>
              <w:rPr>
                <w:rFonts w:ascii="Cambria Math" w:hAnsi="Cambria Math"/>
                <w:sz w:val="24"/>
                <w:szCs w:val="24"/>
              </w:rPr>
              <m:t>x</m:t>
            </m:r>
          </m:e>
        </m:d>
      </m:oMath>
      <w:r w:rsidR="00B41534" w:rsidRPr="00E965EE">
        <w:rPr>
          <w:rFonts w:ascii="Times New Roman" w:hAnsi="Times New Roman"/>
          <w:iCs/>
          <w:sz w:val="24"/>
          <w:szCs w:val="24"/>
        </w:rPr>
        <w:t xml:space="preserve">, </w:t>
      </w:r>
      <w:r w:rsidR="00055D41" w:rsidRPr="00E965EE">
        <w:rPr>
          <w:rFonts w:ascii="Times New Roman" w:hAnsi="Times New Roman"/>
          <w:iCs/>
          <w:sz w:val="24"/>
          <w:szCs w:val="24"/>
        </w:rPr>
        <w:t xml:space="preserve">represents </w:t>
      </w:r>
      <w:r w:rsidR="00055D41" w:rsidRPr="00E965EE">
        <w:rPr>
          <w:rFonts w:ascii="Times New Roman" w:hAnsi="Times New Roman"/>
          <w:iCs/>
          <w:sz w:val="24"/>
          <w:szCs w:val="24"/>
          <w:u w:val="single"/>
        </w:rPr>
        <w:t>Model 2</w:t>
      </w:r>
      <w:r w:rsidR="00055D41" w:rsidRPr="00E965EE">
        <w:rPr>
          <w:rFonts w:ascii="Times New Roman" w:hAnsi="Times New Roman"/>
          <w:iCs/>
          <w:sz w:val="24"/>
          <w:szCs w:val="24"/>
        </w:rPr>
        <w:t xml:space="preserve"> and </w:t>
      </w:r>
      <w:r w:rsidR="00B41534" w:rsidRPr="00E965EE">
        <w:rPr>
          <w:rFonts w:ascii="Times New Roman" w:hAnsi="Times New Roman"/>
          <w:sz w:val="24"/>
          <w:szCs w:val="24"/>
        </w:rPr>
        <w:t xml:space="preserve">compares </w:t>
      </w:r>
      <w:r w:rsidR="00B41534" w:rsidRPr="00E965EE">
        <w:rPr>
          <w:rFonts w:ascii="Times New Roman" w:hAnsi="Times New Roman"/>
          <w:i/>
          <w:sz w:val="24"/>
          <w:szCs w:val="24"/>
        </w:rPr>
        <w:t>Y</w:t>
      </w:r>
      <w:r w:rsidR="00B41534" w:rsidRPr="00E965EE">
        <w:rPr>
          <w:rFonts w:ascii="Times New Roman" w:hAnsi="Times New Roman"/>
          <w:sz w:val="24"/>
          <w:szCs w:val="24"/>
        </w:rPr>
        <w:t xml:space="preserve"> =</w:t>
      </w:r>
      <w:r w:rsidR="000637AE" w:rsidRPr="00E965EE">
        <w:rPr>
          <w:rFonts w:ascii="Times New Roman" w:hAnsi="Times New Roman"/>
          <w:i/>
          <w:sz w:val="24"/>
          <w:szCs w:val="24"/>
        </w:rPr>
        <w:t xml:space="preserve"> </w:t>
      </w:r>
      <w:r w:rsidRPr="00E965EE">
        <w:rPr>
          <w:rFonts w:ascii="Times New Roman" w:hAnsi="Times New Roman"/>
          <w:i/>
          <w:sz w:val="24"/>
          <w:szCs w:val="24"/>
        </w:rPr>
        <w:t>C</w:t>
      </w:r>
      <w:r w:rsidR="00B41534" w:rsidRPr="00E965EE">
        <w:rPr>
          <w:rFonts w:ascii="Times New Roman" w:hAnsi="Times New Roman"/>
          <w:sz w:val="24"/>
          <w:szCs w:val="24"/>
        </w:rPr>
        <w:t xml:space="preserve"> versus </w:t>
      </w:r>
      <w:r w:rsidR="00B41534" w:rsidRPr="00E965EE">
        <w:rPr>
          <w:rFonts w:ascii="Times New Roman" w:hAnsi="Times New Roman"/>
          <w:i/>
          <w:sz w:val="24"/>
          <w:szCs w:val="24"/>
        </w:rPr>
        <w:t>Y</w:t>
      </w:r>
      <w:r w:rsidR="00B41534" w:rsidRPr="00E965EE">
        <w:rPr>
          <w:rFonts w:ascii="Times New Roman" w:hAnsi="Times New Roman"/>
          <w:sz w:val="24"/>
          <w:szCs w:val="24"/>
        </w:rPr>
        <w:t xml:space="preserve"> = </w:t>
      </w:r>
      <w:r w:rsidRPr="00E965EE">
        <w:rPr>
          <w:rFonts w:ascii="Times New Roman" w:hAnsi="Times New Roman"/>
          <w:i/>
          <w:sz w:val="24"/>
          <w:szCs w:val="24"/>
        </w:rPr>
        <w:t>D</w:t>
      </w:r>
      <w:r w:rsidR="00B41534" w:rsidRPr="00E965EE">
        <w:rPr>
          <w:rFonts w:ascii="Times New Roman" w:hAnsi="Times New Roman"/>
          <w:sz w:val="24"/>
          <w:szCs w:val="24"/>
        </w:rPr>
        <w:t xml:space="preserve">, and the third logit function, </w:t>
      </w:r>
      <m:oMath>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3</m:t>
            </m:r>
          </m:sub>
        </m:sSub>
        <m:d>
          <m:dPr>
            <m:ctrlPr>
              <w:rPr>
                <w:rFonts w:ascii="Cambria Math" w:hAnsi="Cambria Math"/>
                <w:i/>
                <w:iCs/>
                <w:sz w:val="24"/>
                <w:szCs w:val="24"/>
              </w:rPr>
            </m:ctrlPr>
          </m:dPr>
          <m:e>
            <m:r>
              <m:rPr>
                <m:sty m:val="bi"/>
              </m:rPr>
              <w:rPr>
                <w:rFonts w:ascii="Cambria Math" w:hAnsi="Cambria Math"/>
                <w:sz w:val="24"/>
                <w:szCs w:val="24"/>
              </w:rPr>
              <m:t>x</m:t>
            </m:r>
          </m:e>
        </m:d>
      </m:oMath>
      <w:r w:rsidR="00B41534" w:rsidRPr="00E965EE">
        <w:rPr>
          <w:rFonts w:ascii="Times New Roman" w:hAnsi="Times New Roman"/>
          <w:iCs/>
          <w:sz w:val="24"/>
          <w:szCs w:val="24"/>
        </w:rPr>
        <w:t xml:space="preserve">, </w:t>
      </w:r>
      <w:r w:rsidR="00055D41" w:rsidRPr="00E965EE">
        <w:rPr>
          <w:rFonts w:ascii="Times New Roman" w:hAnsi="Times New Roman"/>
          <w:iCs/>
          <w:sz w:val="24"/>
          <w:szCs w:val="24"/>
        </w:rPr>
        <w:t>represent</w:t>
      </w:r>
      <w:r w:rsidR="003E7F0B" w:rsidRPr="00E965EE">
        <w:rPr>
          <w:rFonts w:ascii="Times New Roman" w:hAnsi="Times New Roman"/>
          <w:iCs/>
          <w:sz w:val="24"/>
          <w:szCs w:val="24"/>
        </w:rPr>
        <w:t>s</w:t>
      </w:r>
      <w:r w:rsidR="00055D41" w:rsidRPr="00E965EE">
        <w:rPr>
          <w:rFonts w:ascii="Times New Roman" w:hAnsi="Times New Roman"/>
          <w:iCs/>
          <w:sz w:val="24"/>
          <w:szCs w:val="24"/>
        </w:rPr>
        <w:t xml:space="preserve"> </w:t>
      </w:r>
      <w:r w:rsidR="00055D41" w:rsidRPr="00E965EE">
        <w:rPr>
          <w:rFonts w:ascii="Times New Roman" w:hAnsi="Times New Roman"/>
          <w:iCs/>
          <w:sz w:val="24"/>
          <w:szCs w:val="24"/>
          <w:u w:val="single"/>
        </w:rPr>
        <w:t>Model 3</w:t>
      </w:r>
      <w:r w:rsidR="00055D41" w:rsidRPr="00E965EE">
        <w:rPr>
          <w:rFonts w:ascii="Times New Roman" w:hAnsi="Times New Roman"/>
          <w:iCs/>
          <w:sz w:val="24"/>
          <w:szCs w:val="24"/>
        </w:rPr>
        <w:t xml:space="preserve"> and </w:t>
      </w:r>
      <w:r w:rsidR="00B41534" w:rsidRPr="00E965EE">
        <w:rPr>
          <w:rFonts w:ascii="Times New Roman" w:hAnsi="Times New Roman"/>
          <w:sz w:val="24"/>
          <w:szCs w:val="24"/>
        </w:rPr>
        <w:t>compare</w:t>
      </w:r>
      <w:r w:rsidR="000637AE" w:rsidRPr="00E965EE">
        <w:rPr>
          <w:rFonts w:ascii="Times New Roman" w:hAnsi="Times New Roman"/>
          <w:sz w:val="24"/>
          <w:szCs w:val="24"/>
        </w:rPr>
        <w:t>s</w:t>
      </w:r>
      <w:r w:rsidR="00B41534" w:rsidRPr="00E965EE">
        <w:rPr>
          <w:rFonts w:ascii="Times New Roman" w:hAnsi="Times New Roman"/>
          <w:sz w:val="24"/>
          <w:szCs w:val="24"/>
        </w:rPr>
        <w:t xml:space="preserve"> </w:t>
      </w:r>
      <w:r w:rsidR="00B41534" w:rsidRPr="00E965EE">
        <w:rPr>
          <w:rFonts w:ascii="Times New Roman" w:hAnsi="Times New Roman"/>
          <w:i/>
          <w:sz w:val="24"/>
          <w:szCs w:val="24"/>
        </w:rPr>
        <w:t>Y</w:t>
      </w:r>
      <w:r w:rsidR="00B41534" w:rsidRPr="00E965EE">
        <w:rPr>
          <w:rFonts w:ascii="Times New Roman" w:hAnsi="Times New Roman"/>
          <w:sz w:val="24"/>
          <w:szCs w:val="24"/>
        </w:rPr>
        <w:t xml:space="preserve"> = </w:t>
      </w:r>
      <w:r w:rsidRPr="00E965EE">
        <w:rPr>
          <w:rFonts w:ascii="Times New Roman" w:hAnsi="Times New Roman"/>
          <w:i/>
          <w:sz w:val="24"/>
          <w:szCs w:val="24"/>
        </w:rPr>
        <w:t>B</w:t>
      </w:r>
      <w:r w:rsidR="00B41534" w:rsidRPr="00E965EE">
        <w:rPr>
          <w:rFonts w:ascii="Times New Roman" w:hAnsi="Times New Roman"/>
          <w:i/>
          <w:sz w:val="24"/>
          <w:szCs w:val="24"/>
        </w:rPr>
        <w:t xml:space="preserve"> </w:t>
      </w:r>
      <w:r w:rsidR="00B41534" w:rsidRPr="00E965EE">
        <w:rPr>
          <w:rFonts w:ascii="Times New Roman" w:hAnsi="Times New Roman"/>
          <w:sz w:val="24"/>
          <w:szCs w:val="24"/>
        </w:rPr>
        <w:t xml:space="preserve">versus </w:t>
      </w:r>
      <w:r w:rsidR="00B41534" w:rsidRPr="00E965EE">
        <w:rPr>
          <w:rFonts w:ascii="Times New Roman" w:hAnsi="Times New Roman"/>
          <w:i/>
          <w:sz w:val="24"/>
          <w:szCs w:val="24"/>
        </w:rPr>
        <w:t>Y</w:t>
      </w:r>
      <w:r w:rsidR="00B41534" w:rsidRPr="00E965EE">
        <w:rPr>
          <w:rFonts w:ascii="Times New Roman" w:hAnsi="Times New Roman"/>
          <w:sz w:val="24"/>
          <w:szCs w:val="24"/>
        </w:rPr>
        <w:t xml:space="preserve"> = </w:t>
      </w:r>
      <w:r w:rsidRPr="00E965EE">
        <w:rPr>
          <w:rFonts w:ascii="Times New Roman" w:hAnsi="Times New Roman"/>
          <w:i/>
          <w:sz w:val="24"/>
          <w:szCs w:val="24"/>
        </w:rPr>
        <w:t>D</w:t>
      </w:r>
      <w:r w:rsidR="00B41534" w:rsidRPr="00E965EE">
        <w:rPr>
          <w:rFonts w:ascii="Times New Roman" w:hAnsi="Times New Roman"/>
          <w:sz w:val="24"/>
          <w:szCs w:val="24"/>
        </w:rPr>
        <w:t>.</w:t>
      </w:r>
    </w:p>
    <w:p w14:paraId="65A8D338" w14:textId="77777777" w:rsidR="00B41534" w:rsidRPr="00E965EE" w:rsidRDefault="00B41534" w:rsidP="000612DA">
      <w:pPr>
        <w:spacing w:after="0" w:line="360" w:lineRule="auto"/>
        <w:rPr>
          <w:rFonts w:ascii="Times New Roman" w:hAnsi="Times New Roman"/>
          <w:sz w:val="24"/>
          <w:szCs w:val="24"/>
        </w:rPr>
      </w:pPr>
    </w:p>
    <w:p w14:paraId="18BBF2BF" w14:textId="77777777" w:rsidR="002821B4" w:rsidRPr="00E965EE" w:rsidRDefault="002821B4" w:rsidP="002821B4">
      <w:pPr>
        <w:spacing w:line="360" w:lineRule="auto"/>
        <w:rPr>
          <w:rFonts w:ascii="Times New Roman" w:hAnsi="Times New Roman"/>
          <w:sz w:val="24"/>
          <w:szCs w:val="24"/>
        </w:rPr>
      </w:pPr>
    </w:p>
    <w:p w14:paraId="7D5C5656" w14:textId="77777777" w:rsidR="00EB613C" w:rsidRPr="00E965EE" w:rsidRDefault="00EB613C" w:rsidP="004E663B">
      <w:pPr>
        <w:pStyle w:val="Heading3"/>
        <w:spacing w:line="360" w:lineRule="auto"/>
        <w:rPr>
          <w:rFonts w:ascii="Times New Roman" w:hAnsi="Times New Roman"/>
          <w:color w:val="auto"/>
          <w:sz w:val="24"/>
          <w:szCs w:val="24"/>
        </w:rPr>
      </w:pPr>
      <w:r w:rsidRPr="00E965EE">
        <w:rPr>
          <w:rFonts w:ascii="Times New Roman" w:hAnsi="Times New Roman"/>
          <w:color w:val="auto"/>
          <w:sz w:val="24"/>
          <w:szCs w:val="24"/>
        </w:rPr>
        <w:t>Reference</w:t>
      </w:r>
    </w:p>
    <w:p w14:paraId="5A690FFC" w14:textId="0826309A" w:rsidR="007E088B" w:rsidRPr="00E965EE" w:rsidRDefault="005D75BD" w:rsidP="007D4E5C">
      <w:pPr>
        <w:pStyle w:val="Heading3"/>
        <w:spacing w:before="0" w:line="360" w:lineRule="auto"/>
        <w:ind w:left="720" w:hanging="720"/>
        <w:rPr>
          <w:rFonts w:ascii="Times New Roman" w:hAnsi="Times New Roman"/>
          <w:b w:val="0"/>
          <w:noProof/>
          <w:color w:val="auto"/>
          <w:sz w:val="24"/>
          <w:szCs w:val="24"/>
        </w:rPr>
      </w:pPr>
      <w:r w:rsidRPr="00E965EE">
        <w:rPr>
          <w:rFonts w:ascii="Times New Roman" w:hAnsi="Times New Roman"/>
          <w:b w:val="0"/>
          <w:color w:val="auto"/>
          <w:sz w:val="24"/>
          <w:szCs w:val="24"/>
        </w:rPr>
        <w:fldChar w:fldCharType="begin"/>
      </w:r>
      <w:r w:rsidR="00EB613C" w:rsidRPr="00E965EE">
        <w:rPr>
          <w:rFonts w:ascii="Times New Roman" w:hAnsi="Times New Roman"/>
          <w:b w:val="0"/>
          <w:color w:val="auto"/>
          <w:sz w:val="24"/>
          <w:szCs w:val="24"/>
        </w:rPr>
        <w:instrText xml:space="preserve"> ADDIN EN.REFLIST </w:instrText>
      </w:r>
      <w:r w:rsidRPr="00E965EE">
        <w:rPr>
          <w:rFonts w:ascii="Times New Roman" w:hAnsi="Times New Roman"/>
          <w:b w:val="0"/>
          <w:color w:val="auto"/>
          <w:sz w:val="24"/>
          <w:szCs w:val="24"/>
        </w:rPr>
        <w:fldChar w:fldCharType="separate"/>
      </w:r>
      <w:bookmarkStart w:id="0" w:name="_ENREF_1"/>
      <w:r w:rsidR="00E67325">
        <w:rPr>
          <w:rFonts w:ascii="Times New Roman" w:hAnsi="Times New Roman"/>
          <w:b w:val="0"/>
          <w:noProof/>
          <w:color w:val="auto"/>
          <w:sz w:val="24"/>
          <w:szCs w:val="24"/>
        </w:rPr>
        <w:t>Hardin JW, Hilbe JM</w:t>
      </w:r>
      <w:r w:rsidR="007E088B" w:rsidRPr="00E965EE">
        <w:rPr>
          <w:rFonts w:ascii="Times New Roman" w:hAnsi="Times New Roman"/>
          <w:b w:val="0"/>
          <w:noProof/>
          <w:color w:val="auto"/>
          <w:sz w:val="24"/>
          <w:szCs w:val="24"/>
        </w:rPr>
        <w:t xml:space="preserve">, </w:t>
      </w:r>
      <w:r w:rsidR="00E67325">
        <w:rPr>
          <w:rFonts w:ascii="Times New Roman" w:hAnsi="Times New Roman"/>
          <w:b w:val="0"/>
          <w:noProof/>
          <w:color w:val="auto"/>
          <w:sz w:val="24"/>
          <w:szCs w:val="24"/>
        </w:rPr>
        <w:t xml:space="preserve">Hilbe </w:t>
      </w:r>
      <w:r w:rsidR="007E088B" w:rsidRPr="00E965EE">
        <w:rPr>
          <w:rFonts w:ascii="Times New Roman" w:hAnsi="Times New Roman"/>
          <w:b w:val="0"/>
          <w:noProof/>
          <w:color w:val="auto"/>
          <w:sz w:val="24"/>
          <w:szCs w:val="24"/>
        </w:rPr>
        <w:t xml:space="preserve">J. </w:t>
      </w:r>
      <w:r w:rsidR="00E67325">
        <w:rPr>
          <w:rFonts w:ascii="Times New Roman" w:hAnsi="Times New Roman"/>
          <w:b w:val="0"/>
          <w:i/>
          <w:noProof/>
          <w:color w:val="auto"/>
          <w:sz w:val="24"/>
          <w:szCs w:val="24"/>
        </w:rPr>
        <w:t>Generalized Linear Models and E</w:t>
      </w:r>
      <w:r w:rsidR="007E088B" w:rsidRPr="00E965EE">
        <w:rPr>
          <w:rFonts w:ascii="Times New Roman" w:hAnsi="Times New Roman"/>
          <w:b w:val="0"/>
          <w:i/>
          <w:noProof/>
          <w:color w:val="auto"/>
          <w:sz w:val="24"/>
          <w:szCs w:val="24"/>
        </w:rPr>
        <w:t>xtensions</w:t>
      </w:r>
      <w:r w:rsidR="007E088B" w:rsidRPr="00E965EE">
        <w:rPr>
          <w:rFonts w:ascii="Times New Roman" w:hAnsi="Times New Roman"/>
          <w:b w:val="0"/>
          <w:noProof/>
          <w:color w:val="auto"/>
          <w:sz w:val="24"/>
          <w:szCs w:val="24"/>
        </w:rPr>
        <w:t xml:space="preserve"> </w:t>
      </w:r>
      <w:r w:rsidR="00E67325">
        <w:rPr>
          <w:rFonts w:ascii="Times New Roman" w:hAnsi="Times New Roman"/>
          <w:b w:val="0"/>
          <w:noProof/>
          <w:color w:val="auto"/>
          <w:sz w:val="24"/>
          <w:szCs w:val="24"/>
        </w:rPr>
        <w:t xml:space="preserve">2012. </w:t>
      </w:r>
      <w:r w:rsidR="007E088B" w:rsidRPr="00E965EE">
        <w:rPr>
          <w:rFonts w:ascii="Times New Roman" w:hAnsi="Times New Roman"/>
          <w:b w:val="0"/>
          <w:noProof/>
          <w:color w:val="auto"/>
          <w:sz w:val="24"/>
          <w:szCs w:val="24"/>
        </w:rPr>
        <w:t xml:space="preserve">College Station, </w:t>
      </w:r>
      <w:r w:rsidR="002B49C3" w:rsidRPr="00E965EE">
        <w:rPr>
          <w:rFonts w:ascii="Times New Roman" w:hAnsi="Times New Roman"/>
          <w:b w:val="0"/>
          <w:noProof/>
          <w:color w:val="auto"/>
          <w:sz w:val="24"/>
          <w:szCs w:val="24"/>
        </w:rPr>
        <w:t>Texas: Stata P</w:t>
      </w:r>
      <w:r w:rsidR="007E088B" w:rsidRPr="00E965EE">
        <w:rPr>
          <w:rFonts w:ascii="Times New Roman" w:hAnsi="Times New Roman"/>
          <w:b w:val="0"/>
          <w:noProof/>
          <w:color w:val="auto"/>
          <w:sz w:val="24"/>
          <w:szCs w:val="24"/>
        </w:rPr>
        <w:t>ress.</w:t>
      </w:r>
      <w:bookmarkEnd w:id="0"/>
    </w:p>
    <w:p w14:paraId="0B97225F" w14:textId="239143AA" w:rsidR="007E088B" w:rsidRPr="00E965EE" w:rsidRDefault="00E67325" w:rsidP="007D4E5C">
      <w:pPr>
        <w:pStyle w:val="Heading3"/>
        <w:spacing w:before="0" w:line="360" w:lineRule="auto"/>
        <w:ind w:left="720" w:hanging="720"/>
        <w:rPr>
          <w:rFonts w:ascii="Times New Roman" w:hAnsi="Times New Roman"/>
          <w:b w:val="0"/>
          <w:noProof/>
          <w:color w:val="auto"/>
          <w:sz w:val="24"/>
          <w:szCs w:val="24"/>
        </w:rPr>
      </w:pPr>
      <w:bookmarkStart w:id="1" w:name="_ENREF_2"/>
      <w:r>
        <w:rPr>
          <w:rFonts w:ascii="Times New Roman" w:hAnsi="Times New Roman"/>
          <w:b w:val="0"/>
          <w:noProof/>
          <w:color w:val="auto"/>
          <w:sz w:val="24"/>
          <w:szCs w:val="24"/>
        </w:rPr>
        <w:t>Heckathorn DD</w:t>
      </w:r>
      <w:r w:rsidR="007E088B" w:rsidRPr="00E965EE">
        <w:rPr>
          <w:rFonts w:ascii="Times New Roman" w:hAnsi="Times New Roman"/>
          <w:b w:val="0"/>
          <w:noProof/>
          <w:color w:val="auto"/>
          <w:sz w:val="24"/>
          <w:szCs w:val="24"/>
        </w:rPr>
        <w:t xml:space="preserve">. Respondent-driven sampling: a new approach to the study of hidden populations. </w:t>
      </w:r>
      <w:r>
        <w:rPr>
          <w:rFonts w:ascii="Times New Roman" w:hAnsi="Times New Roman"/>
          <w:b w:val="0"/>
          <w:i/>
          <w:noProof/>
          <w:color w:val="auto"/>
          <w:sz w:val="24"/>
          <w:szCs w:val="24"/>
        </w:rPr>
        <w:t xml:space="preserve">Social Problems </w:t>
      </w:r>
      <w:r w:rsidRPr="00E67325">
        <w:rPr>
          <w:rFonts w:ascii="Times New Roman" w:hAnsi="Times New Roman"/>
          <w:b w:val="0"/>
          <w:noProof/>
          <w:color w:val="auto"/>
          <w:sz w:val="24"/>
          <w:szCs w:val="24"/>
        </w:rPr>
        <w:t>1997;</w:t>
      </w:r>
      <w:r w:rsidR="007E088B" w:rsidRPr="00E67325">
        <w:rPr>
          <w:rFonts w:ascii="Times New Roman" w:hAnsi="Times New Roman"/>
          <w:b w:val="0"/>
          <w:noProof/>
          <w:color w:val="auto"/>
          <w:sz w:val="24"/>
          <w:szCs w:val="24"/>
        </w:rPr>
        <w:t>44</w:t>
      </w:r>
      <w:r w:rsidRPr="00E67325">
        <w:rPr>
          <w:rFonts w:ascii="Times New Roman" w:hAnsi="Times New Roman"/>
          <w:b w:val="0"/>
          <w:noProof/>
          <w:color w:val="auto"/>
          <w:sz w:val="24"/>
          <w:szCs w:val="24"/>
        </w:rPr>
        <w:t>(2):</w:t>
      </w:r>
      <w:r w:rsidR="007E088B" w:rsidRPr="00E67325">
        <w:rPr>
          <w:rFonts w:ascii="Times New Roman" w:hAnsi="Times New Roman"/>
          <w:b w:val="0"/>
          <w:noProof/>
          <w:color w:val="auto"/>
          <w:sz w:val="24"/>
          <w:szCs w:val="24"/>
        </w:rPr>
        <w:t>174-199</w:t>
      </w:r>
      <w:r w:rsidR="007E088B" w:rsidRPr="00E965EE">
        <w:rPr>
          <w:rFonts w:ascii="Times New Roman" w:hAnsi="Times New Roman"/>
          <w:b w:val="0"/>
          <w:noProof/>
          <w:color w:val="auto"/>
          <w:sz w:val="24"/>
          <w:szCs w:val="24"/>
        </w:rPr>
        <w:t xml:space="preserve">. </w:t>
      </w:r>
      <w:bookmarkEnd w:id="1"/>
    </w:p>
    <w:p w14:paraId="400E5899" w14:textId="1252D17B" w:rsidR="007D4E5C" w:rsidRPr="00E965EE" w:rsidRDefault="007A0BDA" w:rsidP="007D4E5C">
      <w:pPr>
        <w:pStyle w:val="Heading3"/>
        <w:spacing w:before="0" w:line="360" w:lineRule="auto"/>
        <w:ind w:left="720" w:hanging="720"/>
        <w:rPr>
          <w:rFonts w:ascii="Times New Roman" w:hAnsi="Times New Roman"/>
          <w:b w:val="0"/>
          <w:noProof/>
          <w:color w:val="auto"/>
          <w:sz w:val="24"/>
          <w:szCs w:val="24"/>
        </w:rPr>
      </w:pPr>
      <w:bookmarkStart w:id="2" w:name="_ENREF_3"/>
      <w:r>
        <w:rPr>
          <w:rFonts w:ascii="Times New Roman" w:hAnsi="Times New Roman"/>
          <w:b w:val="0"/>
          <w:noProof/>
          <w:color w:val="auto"/>
          <w:sz w:val="24"/>
          <w:szCs w:val="24"/>
        </w:rPr>
        <w:t>Shah, NS, Iveniuk J, Muth SQ</w:t>
      </w:r>
      <w:r w:rsidR="007E088B" w:rsidRPr="00E965EE">
        <w:rPr>
          <w:rFonts w:ascii="Times New Roman" w:hAnsi="Times New Roman"/>
          <w:b w:val="0"/>
          <w:noProof/>
          <w:color w:val="auto"/>
          <w:sz w:val="24"/>
          <w:szCs w:val="24"/>
        </w:rPr>
        <w:t xml:space="preserve">, </w:t>
      </w:r>
      <w:r>
        <w:rPr>
          <w:rFonts w:ascii="Times New Roman" w:hAnsi="Times New Roman"/>
          <w:b w:val="0"/>
          <w:noProof/>
          <w:color w:val="auto"/>
          <w:sz w:val="24"/>
          <w:szCs w:val="24"/>
        </w:rPr>
        <w:t xml:space="preserve">et al. </w:t>
      </w:r>
      <w:r w:rsidR="007E088B" w:rsidRPr="00E965EE">
        <w:rPr>
          <w:rFonts w:ascii="Times New Roman" w:hAnsi="Times New Roman"/>
          <w:b w:val="0"/>
          <w:noProof/>
          <w:color w:val="auto"/>
          <w:sz w:val="24"/>
          <w:szCs w:val="24"/>
        </w:rPr>
        <w:t xml:space="preserve">Structural bridging network position is associated with HIV status in a younger Black men who have sex with men epidemic. </w:t>
      </w:r>
      <w:r>
        <w:rPr>
          <w:rFonts w:ascii="Times New Roman" w:hAnsi="Times New Roman"/>
          <w:b w:val="0"/>
          <w:i/>
          <w:noProof/>
          <w:color w:val="auto"/>
          <w:sz w:val="24"/>
          <w:szCs w:val="24"/>
        </w:rPr>
        <w:t>AIDS Behav 2014;1</w:t>
      </w:r>
      <w:r w:rsidR="007E088B" w:rsidRPr="00E965EE">
        <w:rPr>
          <w:rFonts w:ascii="Times New Roman" w:hAnsi="Times New Roman"/>
          <w:b w:val="0"/>
          <w:i/>
          <w:noProof/>
          <w:color w:val="auto"/>
          <w:sz w:val="24"/>
          <w:szCs w:val="24"/>
        </w:rPr>
        <w:t>8</w:t>
      </w:r>
      <w:r w:rsidR="007E088B" w:rsidRPr="00E965EE">
        <w:rPr>
          <w:rFonts w:ascii="Times New Roman" w:hAnsi="Times New Roman"/>
          <w:b w:val="0"/>
          <w:noProof/>
          <w:color w:val="auto"/>
          <w:sz w:val="24"/>
          <w:szCs w:val="24"/>
        </w:rPr>
        <w:t>(2)</w:t>
      </w:r>
      <w:r>
        <w:rPr>
          <w:rFonts w:ascii="Times New Roman" w:hAnsi="Times New Roman"/>
          <w:b w:val="0"/>
          <w:noProof/>
          <w:color w:val="auto"/>
          <w:sz w:val="24"/>
          <w:szCs w:val="24"/>
        </w:rPr>
        <w:t>:</w:t>
      </w:r>
      <w:r w:rsidR="007E088B" w:rsidRPr="00E965EE">
        <w:rPr>
          <w:rFonts w:ascii="Times New Roman" w:hAnsi="Times New Roman"/>
          <w:b w:val="0"/>
          <w:noProof/>
          <w:color w:val="auto"/>
          <w:sz w:val="24"/>
          <w:szCs w:val="24"/>
        </w:rPr>
        <w:t xml:space="preserve">335-345. </w:t>
      </w:r>
      <w:bookmarkEnd w:id="2"/>
    </w:p>
    <w:p w14:paraId="0169C75E" w14:textId="05BA0E3D" w:rsidR="007D4E5C" w:rsidRPr="00E965EE" w:rsidRDefault="00FC3254" w:rsidP="007D4E5C">
      <w:pPr>
        <w:spacing w:after="0" w:line="360" w:lineRule="auto"/>
        <w:ind w:left="720" w:hanging="720"/>
        <w:rPr>
          <w:rFonts w:ascii="Times New Roman" w:hAnsi="Times New Roman"/>
          <w:noProof/>
          <w:sz w:val="24"/>
          <w:szCs w:val="24"/>
        </w:rPr>
      </w:pPr>
      <w:r>
        <w:rPr>
          <w:rFonts w:ascii="Times New Roman" w:hAnsi="Times New Roman"/>
          <w:sz w:val="24"/>
          <w:szCs w:val="24"/>
        </w:rPr>
        <w:t>Schneider</w:t>
      </w:r>
      <w:r w:rsidR="007D4E5C" w:rsidRPr="00E965EE">
        <w:rPr>
          <w:rFonts w:ascii="Times New Roman" w:hAnsi="Times New Roman"/>
          <w:sz w:val="24"/>
          <w:szCs w:val="24"/>
        </w:rPr>
        <w:t xml:space="preserve"> J</w:t>
      </w:r>
      <w:r>
        <w:rPr>
          <w:rFonts w:ascii="Times New Roman" w:hAnsi="Times New Roman"/>
          <w:sz w:val="24"/>
          <w:szCs w:val="24"/>
        </w:rPr>
        <w:t>A</w:t>
      </w:r>
      <w:r w:rsidR="007D4E5C" w:rsidRPr="00E965EE">
        <w:rPr>
          <w:rFonts w:ascii="Times New Roman" w:hAnsi="Times New Roman"/>
          <w:sz w:val="24"/>
          <w:szCs w:val="24"/>
        </w:rPr>
        <w:t xml:space="preserve">, </w:t>
      </w:r>
      <w:r w:rsidRPr="00FC3254">
        <w:rPr>
          <w:rFonts w:ascii="Times New Roman" w:hAnsi="Times New Roman"/>
          <w:sz w:val="24"/>
          <w:szCs w:val="24"/>
        </w:rPr>
        <w:t>C</w:t>
      </w:r>
      <w:r>
        <w:rPr>
          <w:rFonts w:ascii="Times New Roman" w:hAnsi="Times New Roman"/>
          <w:sz w:val="24"/>
          <w:szCs w:val="24"/>
        </w:rPr>
        <w:t xml:space="preserve">ornwell B, Jonas </w:t>
      </w:r>
      <w:r w:rsidRPr="00FC3254">
        <w:rPr>
          <w:rFonts w:ascii="Times New Roman" w:hAnsi="Times New Roman"/>
          <w:sz w:val="24"/>
          <w:szCs w:val="24"/>
        </w:rPr>
        <w:t>A</w:t>
      </w:r>
      <w:r>
        <w:rPr>
          <w:rFonts w:ascii="Times New Roman" w:hAnsi="Times New Roman"/>
          <w:sz w:val="24"/>
          <w:szCs w:val="24"/>
        </w:rPr>
        <w:t xml:space="preserve">, et al. </w:t>
      </w:r>
      <w:r w:rsidR="007D4E5C" w:rsidRPr="00E965EE">
        <w:rPr>
          <w:rFonts w:ascii="Times New Roman" w:hAnsi="Times New Roman"/>
          <w:sz w:val="24"/>
          <w:szCs w:val="24"/>
        </w:rPr>
        <w:t>Network dynamics of HIV risk and prevention in a population-based cohort of young Black men who have sex with men.</w:t>
      </w:r>
      <w:r>
        <w:rPr>
          <w:rFonts w:ascii="Times New Roman" w:hAnsi="Times New Roman"/>
          <w:sz w:val="24"/>
          <w:szCs w:val="24"/>
        </w:rPr>
        <w:t xml:space="preserve"> </w:t>
      </w:r>
      <w:r w:rsidR="007D4E5C" w:rsidRPr="00E965EE">
        <w:rPr>
          <w:rFonts w:ascii="Times New Roman" w:hAnsi="Times New Roman"/>
          <w:i/>
          <w:sz w:val="24"/>
          <w:szCs w:val="24"/>
        </w:rPr>
        <w:t>Network Science</w:t>
      </w:r>
      <w:r>
        <w:rPr>
          <w:rFonts w:ascii="Times New Roman" w:hAnsi="Times New Roman"/>
          <w:i/>
          <w:sz w:val="24"/>
          <w:szCs w:val="24"/>
        </w:rPr>
        <w:t xml:space="preserve"> </w:t>
      </w:r>
      <w:r w:rsidRPr="00FC3254">
        <w:rPr>
          <w:rFonts w:ascii="Times New Roman" w:hAnsi="Times New Roman"/>
          <w:i/>
          <w:sz w:val="24"/>
          <w:szCs w:val="24"/>
        </w:rPr>
        <w:t>(Cambridge University Press)</w:t>
      </w:r>
      <w:r>
        <w:rPr>
          <w:rFonts w:ascii="Times New Roman" w:hAnsi="Times New Roman"/>
          <w:i/>
          <w:sz w:val="24"/>
          <w:szCs w:val="24"/>
        </w:rPr>
        <w:t xml:space="preserve"> </w:t>
      </w:r>
      <w:r w:rsidRPr="00B710F1">
        <w:rPr>
          <w:rFonts w:ascii="Times New Roman" w:hAnsi="Times New Roman"/>
          <w:sz w:val="24"/>
          <w:szCs w:val="24"/>
        </w:rPr>
        <w:t>2017;</w:t>
      </w:r>
      <w:r w:rsidR="007D4E5C" w:rsidRPr="00FC3254">
        <w:rPr>
          <w:rFonts w:ascii="Times New Roman" w:hAnsi="Times New Roman"/>
          <w:bCs/>
          <w:sz w:val="24"/>
          <w:szCs w:val="24"/>
        </w:rPr>
        <w:t>5</w:t>
      </w:r>
      <w:r>
        <w:rPr>
          <w:rFonts w:ascii="Times New Roman" w:hAnsi="Times New Roman"/>
          <w:sz w:val="24"/>
          <w:szCs w:val="24"/>
        </w:rPr>
        <w:t>(3):</w:t>
      </w:r>
      <w:r w:rsidR="007D4E5C" w:rsidRPr="00E965EE">
        <w:rPr>
          <w:rFonts w:ascii="Times New Roman" w:hAnsi="Times New Roman"/>
          <w:sz w:val="24"/>
          <w:szCs w:val="24"/>
        </w:rPr>
        <w:t>381-409.</w:t>
      </w:r>
    </w:p>
    <w:p w14:paraId="52121632" w14:textId="547D4A3C" w:rsidR="007E088B" w:rsidRPr="00E965EE" w:rsidRDefault="00E75C03" w:rsidP="007D4E5C">
      <w:pPr>
        <w:pStyle w:val="Heading3"/>
        <w:spacing w:before="0" w:line="360" w:lineRule="auto"/>
        <w:ind w:left="720" w:hanging="720"/>
        <w:rPr>
          <w:rFonts w:ascii="Times New Roman" w:hAnsi="Times New Roman"/>
          <w:b w:val="0"/>
          <w:noProof/>
          <w:color w:val="auto"/>
          <w:sz w:val="24"/>
          <w:szCs w:val="24"/>
        </w:rPr>
      </w:pPr>
      <w:bookmarkStart w:id="3" w:name="_ENREF_4"/>
      <w:r>
        <w:rPr>
          <w:rFonts w:ascii="Times New Roman" w:hAnsi="Times New Roman"/>
          <w:b w:val="0"/>
          <w:noProof/>
          <w:color w:val="auto"/>
          <w:sz w:val="24"/>
          <w:szCs w:val="24"/>
        </w:rPr>
        <w:t>Valente TW</w:t>
      </w:r>
      <w:r w:rsidR="007E088B" w:rsidRPr="00E965EE">
        <w:rPr>
          <w:rFonts w:ascii="Times New Roman" w:hAnsi="Times New Roman"/>
          <w:b w:val="0"/>
          <w:noProof/>
          <w:color w:val="auto"/>
          <w:sz w:val="24"/>
          <w:szCs w:val="24"/>
        </w:rPr>
        <w:t xml:space="preserve">. </w:t>
      </w:r>
      <w:r w:rsidR="007E088B" w:rsidRPr="00E965EE">
        <w:rPr>
          <w:rFonts w:ascii="Times New Roman" w:hAnsi="Times New Roman"/>
          <w:b w:val="0"/>
          <w:i/>
          <w:noProof/>
          <w:color w:val="auto"/>
          <w:sz w:val="24"/>
          <w:szCs w:val="24"/>
        </w:rPr>
        <w:t>Social networks and health: Models, methods, and applications</w:t>
      </w:r>
      <w:r>
        <w:rPr>
          <w:rFonts w:ascii="Times New Roman" w:hAnsi="Times New Roman"/>
          <w:b w:val="0"/>
          <w:noProof/>
          <w:color w:val="auto"/>
          <w:sz w:val="24"/>
          <w:szCs w:val="24"/>
        </w:rPr>
        <w:t xml:space="preserve">; 2010. </w:t>
      </w:r>
      <w:r w:rsidR="007E088B" w:rsidRPr="00E965EE">
        <w:rPr>
          <w:rFonts w:ascii="Times New Roman" w:hAnsi="Times New Roman"/>
          <w:b w:val="0"/>
          <w:noProof/>
          <w:color w:val="auto"/>
          <w:sz w:val="24"/>
          <w:szCs w:val="24"/>
        </w:rPr>
        <w:t>Oxford University Press.</w:t>
      </w:r>
      <w:bookmarkEnd w:id="3"/>
    </w:p>
    <w:p w14:paraId="1AEA6D16" w14:textId="764AD2AF" w:rsidR="007E088B" w:rsidRPr="00E965EE" w:rsidRDefault="00E75C03" w:rsidP="007D4E5C">
      <w:pPr>
        <w:pStyle w:val="Heading3"/>
        <w:spacing w:before="0" w:line="360" w:lineRule="auto"/>
        <w:ind w:left="720" w:hanging="720"/>
        <w:rPr>
          <w:rFonts w:ascii="Times New Roman" w:hAnsi="Times New Roman"/>
          <w:b w:val="0"/>
          <w:noProof/>
          <w:color w:val="auto"/>
          <w:sz w:val="24"/>
          <w:szCs w:val="24"/>
        </w:rPr>
      </w:pPr>
      <w:bookmarkStart w:id="4" w:name="_ENREF_5"/>
      <w:r>
        <w:rPr>
          <w:rFonts w:ascii="Times New Roman" w:hAnsi="Times New Roman"/>
          <w:b w:val="0"/>
          <w:noProof/>
          <w:color w:val="auto"/>
          <w:sz w:val="24"/>
          <w:szCs w:val="24"/>
        </w:rPr>
        <w:t>Van der Loo MP</w:t>
      </w:r>
      <w:r w:rsidR="007E088B" w:rsidRPr="00E965EE">
        <w:rPr>
          <w:rFonts w:ascii="Times New Roman" w:hAnsi="Times New Roman"/>
          <w:b w:val="0"/>
          <w:noProof/>
          <w:color w:val="auto"/>
          <w:sz w:val="24"/>
          <w:szCs w:val="24"/>
        </w:rPr>
        <w:t xml:space="preserve">. The stringdist package for approximate string matching. </w:t>
      </w:r>
      <w:r w:rsidR="007E088B" w:rsidRPr="00E965EE">
        <w:rPr>
          <w:rFonts w:ascii="Times New Roman" w:hAnsi="Times New Roman"/>
          <w:b w:val="0"/>
          <w:i/>
          <w:noProof/>
          <w:color w:val="auto"/>
          <w:sz w:val="24"/>
          <w:szCs w:val="24"/>
        </w:rPr>
        <w:t>The R</w:t>
      </w:r>
      <w:r w:rsidR="007E088B" w:rsidRPr="00E965EE">
        <w:rPr>
          <w:rFonts w:ascii="Times New Roman" w:hAnsi="Times New Roman"/>
          <w:b w:val="0"/>
          <w:noProof/>
          <w:color w:val="auto"/>
          <w:sz w:val="24"/>
          <w:szCs w:val="24"/>
        </w:rPr>
        <w:t xml:space="preserve">, 2. </w:t>
      </w:r>
      <w:bookmarkEnd w:id="4"/>
      <w:r w:rsidRPr="00E965EE">
        <w:rPr>
          <w:rFonts w:ascii="Times New Roman" w:hAnsi="Times New Roman"/>
          <w:b w:val="0"/>
          <w:noProof/>
          <w:color w:val="auto"/>
          <w:sz w:val="24"/>
          <w:szCs w:val="24"/>
        </w:rPr>
        <w:t>2014</w:t>
      </w:r>
    </w:p>
    <w:p w14:paraId="2E6799AB" w14:textId="77777777" w:rsidR="00182CE7" w:rsidRPr="00E965EE" w:rsidRDefault="00182CE7" w:rsidP="007D4E5C">
      <w:pPr>
        <w:spacing w:line="360" w:lineRule="auto"/>
      </w:pPr>
    </w:p>
    <w:p w14:paraId="577F0332" w14:textId="77777777" w:rsidR="00182CE7" w:rsidRPr="00E965EE" w:rsidRDefault="00182CE7" w:rsidP="007D4E5C">
      <w:pPr>
        <w:spacing w:line="360" w:lineRule="auto"/>
      </w:pPr>
    </w:p>
    <w:p w14:paraId="3EAA7958" w14:textId="77777777" w:rsidR="007E088B" w:rsidRPr="00E965EE" w:rsidRDefault="007E088B" w:rsidP="007E088B">
      <w:pPr>
        <w:pStyle w:val="Heading3"/>
        <w:spacing w:line="240" w:lineRule="auto"/>
        <w:rPr>
          <w:rFonts w:ascii="Times New Roman" w:hAnsi="Times New Roman"/>
          <w:b w:val="0"/>
          <w:noProof/>
          <w:color w:val="auto"/>
          <w:sz w:val="24"/>
          <w:szCs w:val="24"/>
        </w:rPr>
      </w:pPr>
    </w:p>
    <w:p w14:paraId="2CFDF931" w14:textId="77777777" w:rsidR="00EB613C" w:rsidRPr="008450B9" w:rsidRDefault="005D75BD" w:rsidP="004E663B">
      <w:pPr>
        <w:pStyle w:val="Heading3"/>
        <w:spacing w:before="0" w:line="360" w:lineRule="auto"/>
        <w:rPr>
          <w:sz w:val="24"/>
          <w:szCs w:val="24"/>
        </w:rPr>
        <w:sectPr w:rsidR="00EB613C" w:rsidRPr="008450B9" w:rsidSect="00552B0F">
          <w:headerReference w:type="even" r:id="rId12"/>
          <w:headerReference w:type="default" r:id="rId13"/>
          <w:pgSz w:w="12240" w:h="15840"/>
          <w:pgMar w:top="720" w:right="720" w:bottom="720" w:left="720" w:header="720" w:footer="720" w:gutter="0"/>
          <w:pgNumType w:start="1"/>
          <w:cols w:space="720"/>
          <w:docGrid w:linePitch="360"/>
        </w:sectPr>
      </w:pPr>
      <w:r w:rsidRPr="00E965EE">
        <w:rPr>
          <w:rFonts w:ascii="Times New Roman" w:hAnsi="Times New Roman"/>
          <w:b w:val="0"/>
          <w:color w:val="auto"/>
          <w:sz w:val="24"/>
          <w:szCs w:val="24"/>
        </w:rPr>
        <w:fldChar w:fldCharType="end"/>
      </w:r>
    </w:p>
    <w:p w14:paraId="189C9F46" w14:textId="77777777" w:rsidR="00C93920" w:rsidRPr="00745B29" w:rsidRDefault="00C93920" w:rsidP="00C93920">
      <w:pPr>
        <w:rPr>
          <w:rFonts w:ascii="Times New Roman" w:hAnsi="Times New Roman"/>
          <w:b/>
          <w:sz w:val="24"/>
          <w:szCs w:val="24"/>
        </w:rPr>
      </w:pPr>
      <w:r w:rsidRPr="00745B29">
        <w:rPr>
          <w:rFonts w:ascii="Times New Roman" w:hAnsi="Times New Roman"/>
          <w:b/>
          <w:sz w:val="24"/>
          <w:szCs w:val="24"/>
        </w:rPr>
        <w:t>Web References</w:t>
      </w:r>
    </w:p>
    <w:p w14:paraId="338D7801" w14:textId="77777777" w:rsidR="00515C69" w:rsidRDefault="00C93920" w:rsidP="00515C69">
      <w:pPr>
        <w:spacing w:after="0" w:line="240" w:lineRule="auto"/>
        <w:rPr>
          <w:rFonts w:ascii="Times New Roman" w:hAnsi="Times New Roman"/>
          <w:sz w:val="24"/>
          <w:szCs w:val="24"/>
        </w:rPr>
      </w:pPr>
      <w:r w:rsidRPr="00515C69">
        <w:rPr>
          <w:rFonts w:ascii="Times New Roman" w:hAnsi="Times New Roman"/>
          <w:sz w:val="24"/>
          <w:szCs w:val="24"/>
        </w:rPr>
        <w:t>w1. Fujimoto K, Wang P, Kuhns L, Ross MW, et al. Multiplex</w:t>
      </w:r>
      <w:r w:rsidR="00F214A4" w:rsidRPr="00515C69">
        <w:rPr>
          <w:rFonts w:ascii="Times New Roman" w:hAnsi="Times New Roman"/>
          <w:sz w:val="24"/>
          <w:szCs w:val="24"/>
        </w:rPr>
        <w:t xml:space="preserve"> </w:t>
      </w:r>
      <w:r w:rsidRPr="00515C69">
        <w:rPr>
          <w:rFonts w:ascii="Times New Roman" w:hAnsi="Times New Roman"/>
          <w:sz w:val="24"/>
          <w:szCs w:val="24"/>
        </w:rPr>
        <w:t xml:space="preserve">competition, collaboration, and funding networks among social and health </w:t>
      </w:r>
    </w:p>
    <w:p w14:paraId="786B64B6" w14:textId="5CF7405B" w:rsidR="00C93920" w:rsidRDefault="00515C69" w:rsidP="00515C69">
      <w:pPr>
        <w:spacing w:after="0" w:line="240" w:lineRule="auto"/>
        <w:rPr>
          <w:rFonts w:ascii="Times New Roman" w:hAnsi="Times New Roman"/>
          <w:sz w:val="24"/>
          <w:szCs w:val="24"/>
        </w:rPr>
      </w:pPr>
      <w:r>
        <w:rPr>
          <w:rFonts w:ascii="Times New Roman" w:hAnsi="Times New Roman"/>
          <w:sz w:val="24"/>
          <w:szCs w:val="24"/>
        </w:rPr>
        <w:t xml:space="preserve">       </w:t>
      </w:r>
      <w:r w:rsidR="00C93920" w:rsidRPr="00515C69">
        <w:rPr>
          <w:rFonts w:ascii="Times New Roman" w:hAnsi="Times New Roman"/>
          <w:sz w:val="24"/>
          <w:szCs w:val="24"/>
        </w:rPr>
        <w:t xml:space="preserve">organizations: towards organization-based HIV interventions for young men who have sex with men. </w:t>
      </w:r>
      <w:r w:rsidR="00C93920" w:rsidRPr="00515C69">
        <w:rPr>
          <w:rFonts w:ascii="Times New Roman" w:hAnsi="Times New Roman"/>
          <w:i/>
          <w:sz w:val="24"/>
          <w:szCs w:val="24"/>
        </w:rPr>
        <w:t xml:space="preserve">Med </w:t>
      </w:r>
      <w:r w:rsidR="00F214A4" w:rsidRPr="00515C69">
        <w:rPr>
          <w:rFonts w:ascii="Times New Roman" w:hAnsi="Times New Roman"/>
          <w:i/>
          <w:sz w:val="24"/>
          <w:szCs w:val="24"/>
        </w:rPr>
        <w:t>Care</w:t>
      </w:r>
      <w:r w:rsidR="00F214A4" w:rsidRPr="00515C69">
        <w:rPr>
          <w:rFonts w:ascii="Times New Roman" w:hAnsi="Times New Roman"/>
          <w:sz w:val="24"/>
          <w:szCs w:val="24"/>
        </w:rPr>
        <w:t xml:space="preserve"> 2017;</w:t>
      </w:r>
      <w:r w:rsidR="00F214A4" w:rsidRPr="00515C69">
        <w:rPr>
          <w:rFonts w:ascii="Times New Roman" w:hAnsi="Times New Roman"/>
          <w:i/>
          <w:sz w:val="24"/>
          <w:szCs w:val="24"/>
        </w:rPr>
        <w:t>55</w:t>
      </w:r>
      <w:r w:rsidR="00F214A4" w:rsidRPr="00515C69">
        <w:rPr>
          <w:rFonts w:ascii="Times New Roman" w:hAnsi="Times New Roman"/>
          <w:sz w:val="24"/>
          <w:szCs w:val="24"/>
        </w:rPr>
        <w:t>(2):102–110</w:t>
      </w:r>
      <w:r w:rsidR="00C93920" w:rsidRPr="00515C69">
        <w:rPr>
          <w:rFonts w:ascii="Times New Roman" w:hAnsi="Times New Roman"/>
          <w:sz w:val="24"/>
          <w:szCs w:val="24"/>
        </w:rPr>
        <w:t>.</w:t>
      </w:r>
    </w:p>
    <w:p w14:paraId="6BADC709" w14:textId="77777777" w:rsidR="00515C69" w:rsidRPr="00515C69" w:rsidRDefault="00515C69" w:rsidP="00515C69">
      <w:pPr>
        <w:spacing w:after="0" w:line="240" w:lineRule="auto"/>
        <w:rPr>
          <w:rFonts w:ascii="Times New Roman" w:hAnsi="Times New Roman"/>
          <w:sz w:val="24"/>
          <w:szCs w:val="24"/>
        </w:rPr>
      </w:pPr>
    </w:p>
    <w:p w14:paraId="6102730A" w14:textId="55070CED" w:rsidR="00C93920" w:rsidRPr="00515C69" w:rsidRDefault="00C93920" w:rsidP="00515C69">
      <w:pPr>
        <w:spacing w:after="0" w:line="240" w:lineRule="auto"/>
        <w:rPr>
          <w:rFonts w:ascii="Times New Roman" w:hAnsi="Times New Roman"/>
          <w:sz w:val="24"/>
          <w:szCs w:val="24"/>
        </w:rPr>
      </w:pPr>
      <w:r w:rsidRPr="00515C69">
        <w:rPr>
          <w:rFonts w:ascii="Times New Roman" w:hAnsi="Times New Roman"/>
          <w:sz w:val="24"/>
          <w:szCs w:val="24"/>
        </w:rPr>
        <w:t>w2. Csardi G, Nepusz T. The igraph software package for complex network research.</w:t>
      </w:r>
      <w:r w:rsidR="00F214A4" w:rsidRPr="00515C69">
        <w:rPr>
          <w:rFonts w:ascii="Times New Roman" w:hAnsi="Times New Roman"/>
          <w:sz w:val="24"/>
          <w:szCs w:val="24"/>
        </w:rPr>
        <w:t xml:space="preserve"> </w:t>
      </w:r>
      <w:r w:rsidRPr="00515C69">
        <w:rPr>
          <w:rFonts w:ascii="Times New Roman" w:hAnsi="Times New Roman"/>
          <w:i/>
          <w:sz w:val="24"/>
          <w:szCs w:val="24"/>
        </w:rPr>
        <w:t xml:space="preserve">InterJournal, </w:t>
      </w:r>
      <w:r w:rsidR="00F214A4" w:rsidRPr="00515C69">
        <w:rPr>
          <w:rFonts w:ascii="Times New Roman" w:hAnsi="Times New Roman"/>
          <w:i/>
          <w:sz w:val="24"/>
          <w:szCs w:val="24"/>
        </w:rPr>
        <w:t>Complex Systems</w:t>
      </w:r>
      <w:r w:rsidR="00F214A4" w:rsidRPr="00515C69">
        <w:rPr>
          <w:rFonts w:ascii="Times New Roman" w:hAnsi="Times New Roman"/>
          <w:sz w:val="24"/>
          <w:szCs w:val="24"/>
        </w:rPr>
        <w:t xml:space="preserve"> 2006;1695(5):</w:t>
      </w:r>
      <w:r w:rsidR="00515C69">
        <w:rPr>
          <w:rFonts w:ascii="Times New Roman" w:hAnsi="Times New Roman"/>
          <w:sz w:val="24"/>
          <w:szCs w:val="24"/>
        </w:rPr>
        <w:t>1</w:t>
      </w:r>
      <w:r w:rsidR="00515C69" w:rsidRPr="00515C69">
        <w:rPr>
          <w:rFonts w:ascii="Times New Roman" w:hAnsi="Times New Roman"/>
          <w:sz w:val="24"/>
          <w:szCs w:val="24"/>
        </w:rPr>
        <w:t>–</w:t>
      </w:r>
      <w:r w:rsidR="00F214A4" w:rsidRPr="00515C69">
        <w:rPr>
          <w:rFonts w:ascii="Times New Roman" w:hAnsi="Times New Roman"/>
          <w:sz w:val="24"/>
          <w:szCs w:val="24"/>
        </w:rPr>
        <w:t>9.</w:t>
      </w:r>
    </w:p>
    <w:p w14:paraId="66B250A1" w14:textId="61CC2EEE" w:rsidR="00413EEE" w:rsidRDefault="00413EEE">
      <w:pPr>
        <w:spacing w:after="160" w:line="259" w:lineRule="auto"/>
        <w:rPr>
          <w:rFonts w:ascii="Times New Roman" w:hAnsi="Times New Roman"/>
          <w:sz w:val="24"/>
          <w:szCs w:val="24"/>
        </w:rPr>
      </w:pPr>
      <w:r>
        <w:rPr>
          <w:rFonts w:ascii="Times New Roman" w:hAnsi="Times New Roman"/>
          <w:sz w:val="24"/>
          <w:szCs w:val="24"/>
        </w:rPr>
        <w:br w:type="page"/>
      </w:r>
    </w:p>
    <w:p w14:paraId="23C46F91" w14:textId="77777777" w:rsidR="00413EEE" w:rsidRPr="004A4FE0" w:rsidRDefault="00413EEE" w:rsidP="004A4FE0">
      <w:pPr>
        <w:spacing w:after="60" w:line="240" w:lineRule="auto"/>
        <w:ind w:left="-720" w:right="-86"/>
        <w:rPr>
          <w:rFonts w:ascii="Times New Roman" w:hAnsi="Times New Roman"/>
          <w:color w:val="FF6600"/>
          <w:szCs w:val="24"/>
        </w:rPr>
      </w:pPr>
      <w:r w:rsidRPr="004A4FE0">
        <w:rPr>
          <w:rFonts w:ascii="Times New Roman" w:eastAsia="SimSun" w:hAnsi="Times New Roman"/>
          <w:szCs w:val="24"/>
        </w:rPr>
        <w:t xml:space="preserve">Table 1(S): Results of Estimated Relative Risk Ratios (SE; lower, upper 95% CIs) </w:t>
      </w:r>
      <w:r w:rsidRPr="004A4FE0">
        <w:rPr>
          <w:rFonts w:ascii="Times New Roman" w:hAnsi="Times New Roman"/>
          <w:szCs w:val="24"/>
        </w:rPr>
        <w:t>of Syphilis and HIV Co- and Mono-infection among Young Black Men Who Have Sex with Men (YBMSM) from the YMAP Cohort (</w:t>
      </w:r>
      <w:r w:rsidRPr="004A4FE0">
        <w:rPr>
          <w:rFonts w:ascii="Times New Roman" w:hAnsi="Times New Roman"/>
          <w:i/>
          <w:szCs w:val="24"/>
        </w:rPr>
        <w:t>N</w:t>
      </w:r>
      <w:r w:rsidRPr="004A4FE0">
        <w:rPr>
          <w:rFonts w:ascii="Times New Roman" w:hAnsi="Times New Roman"/>
          <w:szCs w:val="24"/>
        </w:rPr>
        <w:t xml:space="preserve"> = 378), 2014–2016.  </w:t>
      </w:r>
    </w:p>
    <w:tbl>
      <w:tblPr>
        <w:tblStyle w:val="TableGrid"/>
        <w:tblW w:w="13950" w:type="dxa"/>
        <w:tblInd w:w="-725" w:type="dxa"/>
        <w:tblLayout w:type="fixed"/>
        <w:tblLook w:val="04A0" w:firstRow="1" w:lastRow="0" w:firstColumn="1" w:lastColumn="0" w:noHBand="0" w:noVBand="1"/>
      </w:tblPr>
      <w:tblGrid>
        <w:gridCol w:w="2340"/>
        <w:gridCol w:w="2430"/>
        <w:gridCol w:w="2250"/>
        <w:gridCol w:w="2430"/>
        <w:gridCol w:w="2250"/>
        <w:gridCol w:w="2250"/>
      </w:tblGrid>
      <w:tr w:rsidR="00413EEE" w:rsidRPr="00242177" w14:paraId="4F7083BA" w14:textId="77777777">
        <w:tc>
          <w:tcPr>
            <w:tcW w:w="2340" w:type="dxa"/>
          </w:tcPr>
          <w:p w14:paraId="41F8D95B"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Outcome category</w:t>
            </w:r>
          </w:p>
        </w:tc>
        <w:tc>
          <w:tcPr>
            <w:tcW w:w="7110" w:type="dxa"/>
            <w:gridSpan w:val="3"/>
          </w:tcPr>
          <w:p w14:paraId="02B73D12"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Syphilis-HIV co-infection</w:t>
            </w:r>
          </w:p>
        </w:tc>
        <w:tc>
          <w:tcPr>
            <w:tcW w:w="2250" w:type="dxa"/>
          </w:tcPr>
          <w:p w14:paraId="4AAE9A2E" w14:textId="77777777" w:rsidR="00413EEE" w:rsidRPr="006C03FA" w:rsidRDefault="00413EEE" w:rsidP="006C03FA">
            <w:pPr>
              <w:spacing w:after="0" w:line="240" w:lineRule="auto"/>
              <w:jc w:val="center"/>
              <w:rPr>
                <w:rFonts w:ascii="Times New Roman" w:hAnsi="Times New Roman"/>
              </w:rPr>
            </w:pPr>
            <w:r>
              <w:rPr>
                <w:rFonts w:ascii="Times New Roman" w:hAnsi="Times New Roman"/>
              </w:rPr>
              <w:t xml:space="preserve">Syphilis </w:t>
            </w:r>
            <w:r w:rsidRPr="006C03FA">
              <w:rPr>
                <w:rFonts w:ascii="Times New Roman" w:hAnsi="Times New Roman"/>
              </w:rPr>
              <w:t>mono-infection</w:t>
            </w:r>
          </w:p>
        </w:tc>
        <w:tc>
          <w:tcPr>
            <w:tcW w:w="2250" w:type="dxa"/>
          </w:tcPr>
          <w:p w14:paraId="275DAADC"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HIV mono-infection</w:t>
            </w:r>
          </w:p>
        </w:tc>
      </w:tr>
      <w:tr w:rsidR="00413EEE" w:rsidRPr="00242177" w14:paraId="7C9D6427" w14:textId="77777777">
        <w:tc>
          <w:tcPr>
            <w:tcW w:w="2340" w:type="dxa"/>
          </w:tcPr>
          <w:p w14:paraId="2A7A4D30"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Model specification</w:t>
            </w:r>
          </w:p>
        </w:tc>
        <w:tc>
          <w:tcPr>
            <w:tcW w:w="2430" w:type="dxa"/>
          </w:tcPr>
          <w:p w14:paraId="30F00361"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Model 1a</w:t>
            </w:r>
          </w:p>
        </w:tc>
        <w:tc>
          <w:tcPr>
            <w:tcW w:w="2250" w:type="dxa"/>
          </w:tcPr>
          <w:p w14:paraId="02BE6B05"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Model 1b</w:t>
            </w:r>
          </w:p>
        </w:tc>
        <w:tc>
          <w:tcPr>
            <w:tcW w:w="2430" w:type="dxa"/>
          </w:tcPr>
          <w:p w14:paraId="5E1C5CEE"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Model 1c</w:t>
            </w:r>
          </w:p>
        </w:tc>
        <w:tc>
          <w:tcPr>
            <w:tcW w:w="2250" w:type="dxa"/>
          </w:tcPr>
          <w:p w14:paraId="0126068F"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Model 2</w:t>
            </w:r>
          </w:p>
        </w:tc>
        <w:tc>
          <w:tcPr>
            <w:tcW w:w="2250" w:type="dxa"/>
          </w:tcPr>
          <w:p w14:paraId="2AD65C3D"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Model 3</w:t>
            </w:r>
          </w:p>
        </w:tc>
      </w:tr>
      <w:tr w:rsidR="00413EEE" w:rsidRPr="00242177" w14:paraId="5B7542DB" w14:textId="77777777">
        <w:tc>
          <w:tcPr>
            <w:tcW w:w="2340" w:type="dxa"/>
          </w:tcPr>
          <w:p w14:paraId="3D182943"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Sub-group outcome category relative to a reference sub-group in Figure 1</w:t>
            </w:r>
          </w:p>
        </w:tc>
        <w:tc>
          <w:tcPr>
            <w:tcW w:w="2430" w:type="dxa"/>
          </w:tcPr>
          <w:p w14:paraId="62F3BF96"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Syphilis+ HIV+ (A)</w:t>
            </w:r>
          </w:p>
          <w:p w14:paraId="3C09CBF0"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relative to</w:t>
            </w:r>
          </w:p>
          <w:p w14:paraId="5EE185FC"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Syphilis– HIV+ (B)</w:t>
            </w:r>
          </w:p>
        </w:tc>
        <w:tc>
          <w:tcPr>
            <w:tcW w:w="2250" w:type="dxa"/>
          </w:tcPr>
          <w:p w14:paraId="0CDDFF8C"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Syphilis+ HIV+ (A)</w:t>
            </w:r>
          </w:p>
          <w:p w14:paraId="3BA16006"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relative to</w:t>
            </w:r>
          </w:p>
          <w:p w14:paraId="38ED8891"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Syphilis+ HIV– (C)</w:t>
            </w:r>
          </w:p>
        </w:tc>
        <w:tc>
          <w:tcPr>
            <w:tcW w:w="2430" w:type="dxa"/>
          </w:tcPr>
          <w:p w14:paraId="0B9CF9F9"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Syphilis+ HIV+ (A)</w:t>
            </w:r>
          </w:p>
          <w:p w14:paraId="202E6A06"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relative to</w:t>
            </w:r>
          </w:p>
          <w:p w14:paraId="2FA6343C"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Syphilis– HIV– (D)</w:t>
            </w:r>
          </w:p>
        </w:tc>
        <w:tc>
          <w:tcPr>
            <w:tcW w:w="2250" w:type="dxa"/>
          </w:tcPr>
          <w:p w14:paraId="162EA349"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Syphilis+ HIV– (C)</w:t>
            </w:r>
          </w:p>
          <w:p w14:paraId="163AF7EC"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relative to</w:t>
            </w:r>
          </w:p>
          <w:p w14:paraId="6F45C863"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Syphilis– HIV– (D)</w:t>
            </w:r>
          </w:p>
        </w:tc>
        <w:tc>
          <w:tcPr>
            <w:tcW w:w="2250" w:type="dxa"/>
          </w:tcPr>
          <w:p w14:paraId="63256BE2"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Syphilis– HIV+ (B)</w:t>
            </w:r>
          </w:p>
          <w:p w14:paraId="2DA8A8ED"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relative to</w:t>
            </w:r>
          </w:p>
          <w:p w14:paraId="3A654E2F" w14:textId="77777777" w:rsidR="00413EEE" w:rsidRPr="006C03FA" w:rsidRDefault="00413EEE" w:rsidP="006C03FA">
            <w:pPr>
              <w:spacing w:after="0" w:line="240" w:lineRule="auto"/>
              <w:jc w:val="center"/>
              <w:rPr>
                <w:rFonts w:ascii="Times New Roman" w:hAnsi="Times New Roman"/>
              </w:rPr>
            </w:pPr>
            <w:r w:rsidRPr="006C03FA">
              <w:rPr>
                <w:rFonts w:ascii="Times New Roman" w:hAnsi="Times New Roman"/>
              </w:rPr>
              <w:t>Syphilis– HIV– (D)</w:t>
            </w:r>
          </w:p>
        </w:tc>
      </w:tr>
      <w:tr w:rsidR="00413EEE" w:rsidRPr="00242177" w14:paraId="0B39D274" w14:textId="77777777">
        <w:tc>
          <w:tcPr>
            <w:tcW w:w="2340" w:type="dxa"/>
          </w:tcPr>
          <w:p w14:paraId="3C92A6F9"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 xml:space="preserve">Relative Risk (RR) </w:t>
            </w:r>
          </w:p>
        </w:tc>
        <w:tc>
          <w:tcPr>
            <w:tcW w:w="2430" w:type="dxa"/>
          </w:tcPr>
          <w:p w14:paraId="611C6902"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 xml:space="preserve">RR of co-infection vs. HIV mono-infection </w:t>
            </w:r>
          </w:p>
        </w:tc>
        <w:tc>
          <w:tcPr>
            <w:tcW w:w="2250" w:type="dxa"/>
          </w:tcPr>
          <w:p w14:paraId="19F567AB"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 xml:space="preserve">RR of co-infection vs. syphilis mono- infection </w:t>
            </w:r>
          </w:p>
        </w:tc>
        <w:tc>
          <w:tcPr>
            <w:tcW w:w="2430" w:type="dxa"/>
          </w:tcPr>
          <w:p w14:paraId="7696BAD9"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RR of co-infection vs. neither infection</w:t>
            </w:r>
          </w:p>
        </w:tc>
        <w:tc>
          <w:tcPr>
            <w:tcW w:w="2250" w:type="dxa"/>
          </w:tcPr>
          <w:p w14:paraId="0F8B0BB9"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 xml:space="preserve">RR of syphilis mono-infection vs. neither infection </w:t>
            </w:r>
          </w:p>
        </w:tc>
        <w:tc>
          <w:tcPr>
            <w:tcW w:w="2250" w:type="dxa"/>
          </w:tcPr>
          <w:p w14:paraId="644D7978"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 xml:space="preserve">RR of HIV mono- infection vs. neither infection </w:t>
            </w:r>
          </w:p>
        </w:tc>
      </w:tr>
      <w:tr w:rsidR="00413EEE" w:rsidRPr="00242177" w14:paraId="79335048" w14:textId="77777777">
        <w:tc>
          <w:tcPr>
            <w:tcW w:w="2340" w:type="dxa"/>
          </w:tcPr>
          <w:p w14:paraId="444B6829"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Age</w:t>
            </w:r>
          </w:p>
        </w:tc>
        <w:tc>
          <w:tcPr>
            <w:tcW w:w="2430" w:type="dxa"/>
          </w:tcPr>
          <w:p w14:paraId="1BE7B354"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1.06 (0.06; 0.94, 1.19)</w:t>
            </w:r>
          </w:p>
        </w:tc>
        <w:tc>
          <w:tcPr>
            <w:tcW w:w="2250" w:type="dxa"/>
          </w:tcPr>
          <w:p w14:paraId="22D76D77"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0.97 (0.07; 0.84, 1.12)</w:t>
            </w:r>
          </w:p>
        </w:tc>
        <w:tc>
          <w:tcPr>
            <w:tcW w:w="2430" w:type="dxa"/>
          </w:tcPr>
          <w:p w14:paraId="3D8F40CD"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1.04 (0.05; 0.94, 1.15)</w:t>
            </w:r>
          </w:p>
        </w:tc>
        <w:tc>
          <w:tcPr>
            <w:tcW w:w="2250" w:type="dxa"/>
          </w:tcPr>
          <w:p w14:paraId="3BB5D8C2"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1.07 (0.07; 0.94, 1.21)</w:t>
            </w:r>
          </w:p>
        </w:tc>
        <w:tc>
          <w:tcPr>
            <w:tcW w:w="2250" w:type="dxa"/>
          </w:tcPr>
          <w:p w14:paraId="4A494D9D"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0.98 (0.05; 0.89, 1.08)</w:t>
            </w:r>
          </w:p>
        </w:tc>
      </w:tr>
      <w:tr w:rsidR="00413EEE" w:rsidRPr="00242177" w14:paraId="7CD8BC6F" w14:textId="77777777">
        <w:tc>
          <w:tcPr>
            <w:tcW w:w="2340" w:type="dxa"/>
          </w:tcPr>
          <w:p w14:paraId="409BC89A"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Education (high school or less)</w:t>
            </w:r>
          </w:p>
        </w:tc>
        <w:tc>
          <w:tcPr>
            <w:tcW w:w="2430" w:type="dxa"/>
          </w:tcPr>
          <w:p w14:paraId="336B8BE5"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0.71 (0.25; 0.36, 1.40)</w:t>
            </w:r>
          </w:p>
        </w:tc>
        <w:tc>
          <w:tcPr>
            <w:tcW w:w="2250" w:type="dxa"/>
          </w:tcPr>
          <w:p w14:paraId="3FE2A2C3"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0.66 (0.29; 0.27, 1.58)</w:t>
            </w:r>
          </w:p>
        </w:tc>
        <w:tc>
          <w:tcPr>
            <w:tcW w:w="2430" w:type="dxa"/>
          </w:tcPr>
          <w:p w14:paraId="748AF31F"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0.80 (0.24; 0.44, 1.46)</w:t>
            </w:r>
          </w:p>
        </w:tc>
        <w:tc>
          <w:tcPr>
            <w:tcW w:w="2250" w:type="dxa"/>
          </w:tcPr>
          <w:p w14:paraId="119DD5C4"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1.22 (0.48; 0.56, 2.65)</w:t>
            </w:r>
          </w:p>
        </w:tc>
        <w:tc>
          <w:tcPr>
            <w:tcW w:w="2250" w:type="dxa"/>
          </w:tcPr>
          <w:p w14:paraId="6F1E6A16"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1.13 (0.30; 0.66, 1.94)</w:t>
            </w:r>
          </w:p>
        </w:tc>
      </w:tr>
      <w:tr w:rsidR="00413EEE" w:rsidRPr="00242177" w14:paraId="5B6731F2" w14:textId="77777777">
        <w:tc>
          <w:tcPr>
            <w:tcW w:w="2340" w:type="dxa"/>
          </w:tcPr>
          <w:p w14:paraId="21C1E4A3"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Lifetime housing instability</w:t>
            </w:r>
          </w:p>
        </w:tc>
        <w:tc>
          <w:tcPr>
            <w:tcW w:w="2430" w:type="dxa"/>
          </w:tcPr>
          <w:p w14:paraId="266D13DD"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0.87 (0.35; 0</w:t>
            </w:r>
            <w:r w:rsidRPr="006C03FA">
              <w:t xml:space="preserve"> </w:t>
            </w:r>
            <w:r w:rsidRPr="006C03FA">
              <w:rPr>
                <w:rFonts w:ascii="Times New Roman" w:hAnsi="Times New Roman"/>
              </w:rPr>
              <w:t>.39, 1.91)</w:t>
            </w:r>
          </w:p>
        </w:tc>
        <w:tc>
          <w:tcPr>
            <w:tcW w:w="2250" w:type="dxa"/>
          </w:tcPr>
          <w:p w14:paraId="419FC62C"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1.27 (0.66; 0.46, 3.53)</w:t>
            </w:r>
          </w:p>
        </w:tc>
        <w:tc>
          <w:tcPr>
            <w:tcW w:w="2430" w:type="dxa"/>
          </w:tcPr>
          <w:p w14:paraId="29826B5D"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0.87 (0.32; 0.42, 1.79)</w:t>
            </w:r>
          </w:p>
        </w:tc>
        <w:tc>
          <w:tcPr>
            <w:tcW w:w="2250" w:type="dxa"/>
          </w:tcPr>
          <w:p w14:paraId="0B5D9F69"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0.68 (0.30; 0.29, 1.61)</w:t>
            </w:r>
          </w:p>
        </w:tc>
        <w:tc>
          <w:tcPr>
            <w:tcW w:w="2250" w:type="dxa"/>
          </w:tcPr>
          <w:p w14:paraId="21B943B5"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1.00 (0.30; 0.56, 1.80)</w:t>
            </w:r>
          </w:p>
        </w:tc>
      </w:tr>
      <w:tr w:rsidR="00413EEE" w:rsidRPr="00242177" w14:paraId="733D6C53" w14:textId="77777777">
        <w:tc>
          <w:tcPr>
            <w:tcW w:w="2340" w:type="dxa"/>
          </w:tcPr>
          <w:p w14:paraId="20F3FDC9"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Sex partners (prior 6 months</w:t>
            </w:r>
          </w:p>
        </w:tc>
        <w:tc>
          <w:tcPr>
            <w:tcW w:w="2430" w:type="dxa"/>
          </w:tcPr>
          <w:p w14:paraId="4B5BDEF0"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1.</w:t>
            </w:r>
            <w:r w:rsidRPr="006C03FA">
              <w:rPr>
                <w:rFonts w:ascii="Times New Roman" w:hAnsi="Times New Roman"/>
              </w:rPr>
              <w:t>29</w:t>
            </w:r>
            <w:r w:rsidRPr="006C03FA">
              <w:rPr>
                <w:rFonts w:ascii="Times New Roman" w:hAnsi="Times New Roman" w:hint="eastAsia"/>
              </w:rPr>
              <w:t xml:space="preserve"> (0.</w:t>
            </w:r>
            <w:r w:rsidRPr="006C03FA">
              <w:rPr>
                <w:rFonts w:ascii="Times New Roman" w:hAnsi="Times New Roman"/>
              </w:rPr>
              <w:t>23</w:t>
            </w:r>
            <w:r w:rsidRPr="006C03FA">
              <w:rPr>
                <w:rFonts w:ascii="Times New Roman" w:hAnsi="Times New Roman" w:hint="eastAsia"/>
              </w:rPr>
              <w:t>; 0.91,1.84)</w:t>
            </w:r>
          </w:p>
        </w:tc>
        <w:tc>
          <w:tcPr>
            <w:tcW w:w="2250" w:type="dxa"/>
          </w:tcPr>
          <w:p w14:paraId="1E846BA4"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1.</w:t>
            </w:r>
            <w:r w:rsidRPr="006C03FA">
              <w:rPr>
                <w:rFonts w:ascii="Times New Roman" w:hAnsi="Times New Roman"/>
              </w:rPr>
              <w:t>17</w:t>
            </w:r>
            <w:r w:rsidRPr="006C03FA">
              <w:rPr>
                <w:rFonts w:ascii="Times New Roman" w:hAnsi="Times New Roman" w:hint="eastAsia"/>
              </w:rPr>
              <w:t xml:space="preserve"> (0.</w:t>
            </w:r>
            <w:r w:rsidRPr="006C03FA">
              <w:rPr>
                <w:rFonts w:ascii="Times New Roman" w:hAnsi="Times New Roman"/>
              </w:rPr>
              <w:t>25</w:t>
            </w:r>
            <w:r w:rsidRPr="006C03FA">
              <w:rPr>
                <w:rFonts w:ascii="Times New Roman" w:hAnsi="Times New Roman" w:hint="eastAsia"/>
              </w:rPr>
              <w:t>; 0.</w:t>
            </w:r>
            <w:r w:rsidRPr="006C03FA">
              <w:rPr>
                <w:rFonts w:ascii="Times New Roman" w:hAnsi="Times New Roman"/>
              </w:rPr>
              <w:t>76</w:t>
            </w:r>
            <w:r w:rsidRPr="006C03FA">
              <w:rPr>
                <w:rFonts w:ascii="Times New Roman" w:hAnsi="Times New Roman" w:hint="eastAsia"/>
              </w:rPr>
              <w:t>,1.79)</w:t>
            </w:r>
          </w:p>
        </w:tc>
        <w:tc>
          <w:tcPr>
            <w:tcW w:w="2430" w:type="dxa"/>
          </w:tcPr>
          <w:p w14:paraId="59222CDF"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1.00 (0.</w:t>
            </w:r>
            <w:r w:rsidRPr="006C03FA">
              <w:rPr>
                <w:rFonts w:ascii="Times New Roman" w:hAnsi="Times New Roman"/>
              </w:rPr>
              <w:t>14</w:t>
            </w:r>
            <w:r w:rsidRPr="006C03FA">
              <w:rPr>
                <w:rFonts w:ascii="Times New Roman" w:hAnsi="Times New Roman" w:hint="eastAsia"/>
              </w:rPr>
              <w:t>;</w:t>
            </w:r>
            <w:r w:rsidRPr="006C03FA">
              <w:rPr>
                <w:rFonts w:ascii="Times New Roman" w:hAnsi="Times New Roman"/>
              </w:rPr>
              <w:t xml:space="preserve"> </w:t>
            </w:r>
            <w:r w:rsidRPr="006C03FA">
              <w:rPr>
                <w:rFonts w:ascii="Times New Roman" w:hAnsi="Times New Roman" w:hint="eastAsia"/>
              </w:rPr>
              <w:t>0.</w:t>
            </w:r>
            <w:r w:rsidRPr="006C03FA">
              <w:rPr>
                <w:rFonts w:ascii="Times New Roman" w:hAnsi="Times New Roman"/>
              </w:rPr>
              <w:t>76</w:t>
            </w:r>
            <w:r w:rsidRPr="006C03FA">
              <w:rPr>
                <w:rFonts w:ascii="Times New Roman" w:hAnsi="Times New Roman" w:hint="eastAsia"/>
              </w:rPr>
              <w:t>,</w:t>
            </w:r>
            <w:r>
              <w:rPr>
                <w:rFonts w:ascii="Times New Roman" w:hAnsi="Times New Roman"/>
              </w:rPr>
              <w:t xml:space="preserve"> </w:t>
            </w:r>
            <w:r w:rsidRPr="006C03FA">
              <w:rPr>
                <w:rFonts w:ascii="Times New Roman" w:hAnsi="Times New Roman" w:hint="eastAsia"/>
              </w:rPr>
              <w:t>1.30)</w:t>
            </w:r>
          </w:p>
        </w:tc>
        <w:tc>
          <w:tcPr>
            <w:tcW w:w="2250" w:type="dxa"/>
          </w:tcPr>
          <w:p w14:paraId="0F204CFE"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0.</w:t>
            </w:r>
            <w:r w:rsidRPr="006C03FA">
              <w:rPr>
                <w:rFonts w:ascii="Times New Roman" w:hAnsi="Times New Roman"/>
              </w:rPr>
              <w:t>85</w:t>
            </w:r>
            <w:r w:rsidRPr="006C03FA">
              <w:rPr>
                <w:rFonts w:ascii="Times New Roman" w:hAnsi="Times New Roman" w:hint="eastAsia"/>
              </w:rPr>
              <w:t xml:space="preserve"> </w:t>
            </w:r>
            <w:r w:rsidRPr="006C03FA">
              <w:rPr>
                <w:rFonts w:ascii="Times New Roman" w:hAnsi="Times New Roman"/>
              </w:rPr>
              <w:t>(0.17; 0.58,</w:t>
            </w:r>
            <w:r>
              <w:rPr>
                <w:rFonts w:ascii="Times New Roman" w:hAnsi="Times New Roman"/>
              </w:rPr>
              <w:t xml:space="preserve"> </w:t>
            </w:r>
            <w:r w:rsidRPr="006C03FA">
              <w:rPr>
                <w:rFonts w:ascii="Times New Roman" w:hAnsi="Times New Roman"/>
              </w:rPr>
              <w:t>1.</w:t>
            </w:r>
            <w:r w:rsidRPr="006C03FA">
              <w:rPr>
                <w:rFonts w:ascii="Times New Roman" w:hAnsi="Times New Roman" w:hint="eastAsia"/>
              </w:rPr>
              <w:t>25</w:t>
            </w:r>
            <w:r w:rsidRPr="006C03FA">
              <w:rPr>
                <w:rFonts w:ascii="Times New Roman" w:hAnsi="Times New Roman"/>
              </w:rPr>
              <w:t>)</w:t>
            </w:r>
          </w:p>
        </w:tc>
        <w:tc>
          <w:tcPr>
            <w:tcW w:w="2250" w:type="dxa"/>
          </w:tcPr>
          <w:p w14:paraId="653667EA"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0.</w:t>
            </w:r>
            <w:r w:rsidRPr="006C03FA">
              <w:rPr>
                <w:rFonts w:ascii="Times New Roman" w:hAnsi="Times New Roman"/>
              </w:rPr>
              <w:t xml:space="preserve">77 </w:t>
            </w:r>
            <w:r w:rsidRPr="006C03FA">
              <w:rPr>
                <w:rFonts w:ascii="Times New Roman" w:hAnsi="Times New Roman" w:hint="eastAsia"/>
              </w:rPr>
              <w:t>(0.12;</w:t>
            </w:r>
            <w:r w:rsidRPr="006C03FA">
              <w:rPr>
                <w:rFonts w:ascii="Times New Roman" w:hAnsi="Times New Roman"/>
              </w:rPr>
              <w:t xml:space="preserve"> </w:t>
            </w:r>
            <w:r w:rsidRPr="006C03FA">
              <w:rPr>
                <w:rFonts w:ascii="Times New Roman" w:hAnsi="Times New Roman" w:hint="eastAsia"/>
              </w:rPr>
              <w:t>0.</w:t>
            </w:r>
            <w:r w:rsidRPr="006C03FA">
              <w:rPr>
                <w:rFonts w:ascii="Times New Roman" w:hAnsi="Times New Roman"/>
              </w:rPr>
              <w:t>56</w:t>
            </w:r>
            <w:r w:rsidRPr="006C03FA">
              <w:rPr>
                <w:rFonts w:ascii="Times New Roman" w:hAnsi="Times New Roman" w:hint="eastAsia"/>
              </w:rPr>
              <w:t>,</w:t>
            </w:r>
            <w:r>
              <w:rPr>
                <w:rFonts w:ascii="Times New Roman" w:hAnsi="Times New Roman"/>
              </w:rPr>
              <w:t xml:space="preserve"> </w:t>
            </w:r>
            <w:r w:rsidRPr="006C03FA">
              <w:rPr>
                <w:rFonts w:ascii="Times New Roman" w:hAnsi="Times New Roman" w:hint="eastAsia"/>
              </w:rPr>
              <w:t>1.05)</w:t>
            </w:r>
          </w:p>
        </w:tc>
      </w:tr>
      <w:tr w:rsidR="00413EEE" w:rsidRPr="00242177" w14:paraId="702159F3" w14:textId="77777777">
        <w:tc>
          <w:tcPr>
            <w:tcW w:w="2340" w:type="dxa"/>
          </w:tcPr>
          <w:p w14:paraId="167190B6"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Sex partners with drug use</w:t>
            </w:r>
          </w:p>
        </w:tc>
        <w:tc>
          <w:tcPr>
            <w:tcW w:w="2430" w:type="dxa"/>
          </w:tcPr>
          <w:p w14:paraId="1DC9409B"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0.84 (0.13; 0.62,1.14)</w:t>
            </w:r>
          </w:p>
        </w:tc>
        <w:tc>
          <w:tcPr>
            <w:tcW w:w="2250" w:type="dxa"/>
          </w:tcPr>
          <w:p w14:paraId="4CC02D69"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1.</w:t>
            </w:r>
            <w:r w:rsidRPr="006C03FA">
              <w:rPr>
                <w:rFonts w:ascii="Times New Roman" w:hAnsi="Times New Roman"/>
              </w:rPr>
              <w:t xml:space="preserve">27 </w:t>
            </w:r>
            <w:r w:rsidRPr="006C03FA">
              <w:rPr>
                <w:rFonts w:ascii="Times New Roman" w:hAnsi="Times New Roman" w:hint="eastAsia"/>
              </w:rPr>
              <w:t>(0.35;</w:t>
            </w:r>
            <w:r w:rsidRPr="006C03FA">
              <w:rPr>
                <w:rFonts w:ascii="Times New Roman" w:hAnsi="Times New Roman"/>
              </w:rPr>
              <w:t xml:space="preserve"> </w:t>
            </w:r>
            <w:r w:rsidRPr="006C03FA">
              <w:rPr>
                <w:rFonts w:ascii="Times New Roman" w:hAnsi="Times New Roman" w:hint="eastAsia"/>
              </w:rPr>
              <w:t>0.</w:t>
            </w:r>
            <w:r w:rsidRPr="006C03FA">
              <w:rPr>
                <w:rFonts w:ascii="Times New Roman" w:hAnsi="Times New Roman"/>
              </w:rPr>
              <w:t>74</w:t>
            </w:r>
            <w:r w:rsidRPr="006C03FA">
              <w:rPr>
                <w:rFonts w:ascii="Times New Roman" w:hAnsi="Times New Roman" w:hint="eastAsia"/>
              </w:rPr>
              <w:t>,</w:t>
            </w:r>
            <w:r>
              <w:rPr>
                <w:rFonts w:ascii="Times New Roman" w:hAnsi="Times New Roman"/>
              </w:rPr>
              <w:t xml:space="preserve"> </w:t>
            </w:r>
            <w:r w:rsidRPr="006C03FA">
              <w:rPr>
                <w:rFonts w:ascii="Times New Roman" w:hAnsi="Times New Roman" w:hint="eastAsia"/>
              </w:rPr>
              <w:t>2.17)</w:t>
            </w:r>
          </w:p>
        </w:tc>
        <w:tc>
          <w:tcPr>
            <w:tcW w:w="2430" w:type="dxa"/>
          </w:tcPr>
          <w:p w14:paraId="039AEA58"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0.93 (0.14;</w:t>
            </w:r>
            <w:r w:rsidRPr="006C03FA">
              <w:rPr>
                <w:rFonts w:ascii="Times New Roman" w:hAnsi="Times New Roman"/>
              </w:rPr>
              <w:t xml:space="preserve"> </w:t>
            </w:r>
            <w:r w:rsidRPr="006C03FA">
              <w:rPr>
                <w:rFonts w:ascii="Times New Roman" w:hAnsi="Times New Roman" w:hint="eastAsia"/>
              </w:rPr>
              <w:t>0.69,</w:t>
            </w:r>
            <w:r>
              <w:rPr>
                <w:rFonts w:ascii="Times New Roman" w:hAnsi="Times New Roman"/>
              </w:rPr>
              <w:t xml:space="preserve"> </w:t>
            </w:r>
            <w:r w:rsidRPr="006C03FA">
              <w:rPr>
                <w:rFonts w:ascii="Times New Roman" w:hAnsi="Times New Roman" w:hint="eastAsia"/>
              </w:rPr>
              <w:t>1.24)</w:t>
            </w:r>
          </w:p>
        </w:tc>
        <w:tc>
          <w:tcPr>
            <w:tcW w:w="2250" w:type="dxa"/>
          </w:tcPr>
          <w:p w14:paraId="691CD33C"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0</w:t>
            </w:r>
            <w:r w:rsidRPr="006C03FA">
              <w:rPr>
                <w:rFonts w:ascii="Times New Roman" w:hAnsi="Times New Roman"/>
              </w:rPr>
              <w:t>.</w:t>
            </w:r>
            <w:r w:rsidRPr="006C03FA">
              <w:rPr>
                <w:rFonts w:ascii="Times New Roman" w:hAnsi="Times New Roman" w:hint="eastAsia"/>
              </w:rPr>
              <w:t>73 (0</w:t>
            </w:r>
            <w:r w:rsidRPr="006C03FA">
              <w:rPr>
                <w:rFonts w:ascii="Times New Roman" w:hAnsi="Times New Roman"/>
              </w:rPr>
              <w:t>.19</w:t>
            </w:r>
            <w:r w:rsidRPr="006C03FA">
              <w:rPr>
                <w:rFonts w:ascii="Times New Roman" w:hAnsi="Times New Roman" w:hint="eastAsia"/>
              </w:rPr>
              <w:t>;</w:t>
            </w:r>
            <w:r w:rsidRPr="006C03FA">
              <w:rPr>
                <w:rFonts w:ascii="Times New Roman" w:hAnsi="Times New Roman"/>
              </w:rPr>
              <w:t xml:space="preserve"> </w:t>
            </w:r>
            <w:r w:rsidRPr="006C03FA">
              <w:rPr>
                <w:rFonts w:ascii="Times New Roman" w:hAnsi="Times New Roman" w:hint="eastAsia"/>
              </w:rPr>
              <w:t>0</w:t>
            </w:r>
            <w:r w:rsidRPr="006C03FA">
              <w:rPr>
                <w:rFonts w:ascii="Times New Roman" w:hAnsi="Times New Roman"/>
              </w:rPr>
              <w:t>.</w:t>
            </w:r>
            <w:r w:rsidRPr="006C03FA">
              <w:rPr>
                <w:rFonts w:ascii="Times New Roman" w:hAnsi="Times New Roman" w:hint="eastAsia"/>
              </w:rPr>
              <w:t>43,</w:t>
            </w:r>
            <w:r>
              <w:rPr>
                <w:rFonts w:ascii="Times New Roman" w:hAnsi="Times New Roman"/>
              </w:rPr>
              <w:t xml:space="preserve"> </w:t>
            </w:r>
            <w:r w:rsidRPr="006C03FA">
              <w:rPr>
                <w:rFonts w:ascii="Times New Roman" w:hAnsi="Times New Roman" w:hint="eastAsia"/>
              </w:rPr>
              <w:t>1.</w:t>
            </w:r>
            <w:r w:rsidRPr="006C03FA">
              <w:rPr>
                <w:rFonts w:ascii="Times New Roman" w:hAnsi="Times New Roman"/>
              </w:rPr>
              <w:t>22</w:t>
            </w:r>
            <w:r w:rsidRPr="006C03FA">
              <w:rPr>
                <w:rFonts w:ascii="Times New Roman" w:hAnsi="Times New Roman" w:hint="eastAsia"/>
              </w:rPr>
              <w:t>)</w:t>
            </w:r>
          </w:p>
        </w:tc>
        <w:tc>
          <w:tcPr>
            <w:tcW w:w="2250" w:type="dxa"/>
          </w:tcPr>
          <w:p w14:paraId="11E09784"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1.10 (0.</w:t>
            </w:r>
            <w:r w:rsidRPr="006C03FA">
              <w:rPr>
                <w:rFonts w:ascii="Times New Roman" w:hAnsi="Times New Roman"/>
              </w:rPr>
              <w:t>14</w:t>
            </w:r>
            <w:r w:rsidRPr="006C03FA">
              <w:rPr>
                <w:rFonts w:ascii="Times New Roman" w:hAnsi="Times New Roman" w:hint="eastAsia"/>
              </w:rPr>
              <w:t>;</w:t>
            </w:r>
            <w:r w:rsidRPr="006C03FA">
              <w:rPr>
                <w:rFonts w:ascii="Times New Roman" w:hAnsi="Times New Roman"/>
              </w:rPr>
              <w:t xml:space="preserve"> </w:t>
            </w:r>
            <w:r w:rsidRPr="006C03FA">
              <w:rPr>
                <w:rFonts w:ascii="Times New Roman" w:hAnsi="Times New Roman" w:hint="eastAsia"/>
              </w:rPr>
              <w:t>0.86,</w:t>
            </w:r>
            <w:r>
              <w:rPr>
                <w:rFonts w:ascii="Times New Roman" w:hAnsi="Times New Roman"/>
              </w:rPr>
              <w:t xml:space="preserve"> </w:t>
            </w:r>
            <w:r w:rsidRPr="006C03FA">
              <w:rPr>
                <w:rFonts w:ascii="Times New Roman" w:hAnsi="Times New Roman" w:hint="eastAsia"/>
              </w:rPr>
              <w:t>1.40)</w:t>
            </w:r>
          </w:p>
        </w:tc>
      </w:tr>
      <w:tr w:rsidR="00413EEE" w:rsidRPr="00242177" w14:paraId="3B9F38B9" w14:textId="77777777">
        <w:tc>
          <w:tcPr>
            <w:tcW w:w="2340" w:type="dxa"/>
          </w:tcPr>
          <w:p w14:paraId="4A84A58E"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Number of condomless bottom partners</w:t>
            </w:r>
            <w:r w:rsidRPr="006C03FA" w:rsidDel="00316EEC">
              <w:rPr>
                <w:rFonts w:ascii="Times New Roman" w:hAnsi="Times New Roman"/>
              </w:rPr>
              <w:t xml:space="preserve"> </w:t>
            </w:r>
          </w:p>
        </w:tc>
        <w:tc>
          <w:tcPr>
            <w:tcW w:w="2430" w:type="dxa"/>
          </w:tcPr>
          <w:p w14:paraId="5DD0102D"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0.70 (0.18; 0.42, 1.18)</w:t>
            </w:r>
          </w:p>
        </w:tc>
        <w:tc>
          <w:tcPr>
            <w:tcW w:w="2250" w:type="dxa"/>
          </w:tcPr>
          <w:p w14:paraId="12097527"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0.</w:t>
            </w:r>
            <w:r w:rsidRPr="006C03FA">
              <w:rPr>
                <w:rFonts w:ascii="Times New Roman" w:hAnsi="Times New Roman"/>
              </w:rPr>
              <w:t>79</w:t>
            </w:r>
            <w:r w:rsidRPr="006C03FA">
              <w:rPr>
                <w:rFonts w:ascii="Times New Roman" w:hAnsi="Times New Roman" w:hint="eastAsia"/>
              </w:rPr>
              <w:t xml:space="preserve"> (0.</w:t>
            </w:r>
            <w:r w:rsidRPr="006C03FA">
              <w:rPr>
                <w:rFonts w:ascii="Times New Roman" w:hAnsi="Times New Roman"/>
              </w:rPr>
              <w:t>24</w:t>
            </w:r>
            <w:r w:rsidRPr="006C03FA">
              <w:rPr>
                <w:rFonts w:ascii="Times New Roman" w:hAnsi="Times New Roman" w:hint="eastAsia"/>
              </w:rPr>
              <w:t>;</w:t>
            </w:r>
            <w:r w:rsidRPr="006C03FA">
              <w:rPr>
                <w:rFonts w:ascii="Times New Roman" w:hAnsi="Times New Roman"/>
              </w:rPr>
              <w:t xml:space="preserve"> </w:t>
            </w:r>
            <w:r w:rsidRPr="006C03FA">
              <w:rPr>
                <w:rFonts w:ascii="Times New Roman" w:hAnsi="Times New Roman" w:hint="eastAsia"/>
              </w:rPr>
              <w:t>0.43,</w:t>
            </w:r>
            <w:r>
              <w:rPr>
                <w:rFonts w:ascii="Times New Roman" w:hAnsi="Times New Roman"/>
              </w:rPr>
              <w:t xml:space="preserve"> </w:t>
            </w:r>
            <w:r w:rsidRPr="006C03FA">
              <w:rPr>
                <w:rFonts w:ascii="Times New Roman" w:hAnsi="Times New Roman" w:hint="eastAsia"/>
              </w:rPr>
              <w:t>1.45)</w:t>
            </w:r>
          </w:p>
        </w:tc>
        <w:tc>
          <w:tcPr>
            <w:tcW w:w="2430" w:type="dxa"/>
          </w:tcPr>
          <w:p w14:paraId="0FE014BD"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0.</w:t>
            </w:r>
            <w:r w:rsidRPr="006C03FA">
              <w:rPr>
                <w:rFonts w:ascii="Times New Roman" w:hAnsi="Times New Roman"/>
              </w:rPr>
              <w:t>82</w:t>
            </w:r>
            <w:r w:rsidRPr="006C03FA">
              <w:rPr>
                <w:rFonts w:ascii="Times New Roman" w:hAnsi="Times New Roman" w:hint="eastAsia"/>
              </w:rPr>
              <w:t xml:space="preserve"> (0.</w:t>
            </w:r>
            <w:r w:rsidRPr="006C03FA">
              <w:rPr>
                <w:rFonts w:ascii="Times New Roman" w:hAnsi="Times New Roman"/>
              </w:rPr>
              <w:t>19</w:t>
            </w:r>
            <w:r w:rsidRPr="006C03FA">
              <w:rPr>
                <w:rFonts w:ascii="Times New Roman" w:hAnsi="Times New Roman" w:hint="eastAsia"/>
              </w:rPr>
              <w:t>;</w:t>
            </w:r>
            <w:r w:rsidRPr="006C03FA">
              <w:rPr>
                <w:rFonts w:ascii="Times New Roman" w:hAnsi="Times New Roman"/>
              </w:rPr>
              <w:t xml:space="preserve"> </w:t>
            </w:r>
            <w:r w:rsidRPr="006C03FA">
              <w:rPr>
                <w:rFonts w:ascii="Times New Roman" w:hAnsi="Times New Roman" w:hint="eastAsia"/>
              </w:rPr>
              <w:t>0.</w:t>
            </w:r>
            <w:r w:rsidRPr="006C03FA">
              <w:rPr>
                <w:rFonts w:ascii="Times New Roman" w:hAnsi="Times New Roman"/>
              </w:rPr>
              <w:t>52</w:t>
            </w:r>
            <w:r w:rsidRPr="006C03FA">
              <w:rPr>
                <w:rFonts w:ascii="Times New Roman" w:hAnsi="Times New Roman" w:hint="eastAsia"/>
              </w:rPr>
              <w:t>,</w:t>
            </w:r>
            <w:r>
              <w:rPr>
                <w:rFonts w:ascii="Times New Roman" w:hAnsi="Times New Roman"/>
              </w:rPr>
              <w:t xml:space="preserve"> </w:t>
            </w:r>
            <w:r w:rsidRPr="006C03FA">
              <w:rPr>
                <w:rFonts w:ascii="Times New Roman" w:hAnsi="Times New Roman" w:hint="eastAsia"/>
              </w:rPr>
              <w:t>1.31)</w:t>
            </w:r>
          </w:p>
        </w:tc>
        <w:tc>
          <w:tcPr>
            <w:tcW w:w="2250" w:type="dxa"/>
          </w:tcPr>
          <w:p w14:paraId="228859A6"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w:t>
            </w:r>
            <w:r w:rsidRPr="006C03FA">
              <w:rPr>
                <w:rFonts w:ascii="Times New Roman" w:hAnsi="Times New Roman" w:hint="eastAsia"/>
              </w:rPr>
              <w:t>.</w:t>
            </w:r>
            <w:r w:rsidRPr="006C03FA">
              <w:rPr>
                <w:rFonts w:ascii="Times New Roman" w:hAnsi="Times New Roman"/>
              </w:rPr>
              <w:t>04</w:t>
            </w:r>
            <w:r w:rsidRPr="006C03FA">
              <w:rPr>
                <w:rFonts w:ascii="Times New Roman" w:hAnsi="Times New Roman" w:hint="eastAsia"/>
              </w:rPr>
              <w:t xml:space="preserve"> (0.27;</w:t>
            </w:r>
            <w:r w:rsidRPr="006C03FA">
              <w:rPr>
                <w:rFonts w:ascii="Times New Roman" w:hAnsi="Times New Roman"/>
              </w:rPr>
              <w:t xml:space="preserve"> </w:t>
            </w:r>
            <w:r w:rsidRPr="006C03FA">
              <w:rPr>
                <w:rFonts w:ascii="Times New Roman" w:hAnsi="Times New Roman" w:hint="eastAsia"/>
              </w:rPr>
              <w:t>0.</w:t>
            </w:r>
            <w:r w:rsidRPr="006C03FA">
              <w:rPr>
                <w:rFonts w:ascii="Times New Roman" w:hAnsi="Times New Roman"/>
              </w:rPr>
              <w:t>63</w:t>
            </w:r>
            <w:r w:rsidRPr="006C03FA">
              <w:rPr>
                <w:rFonts w:ascii="Times New Roman" w:hAnsi="Times New Roman" w:hint="eastAsia"/>
              </w:rPr>
              <w:t>,</w:t>
            </w:r>
            <w:r>
              <w:rPr>
                <w:rFonts w:ascii="Times New Roman" w:hAnsi="Times New Roman"/>
              </w:rPr>
              <w:t xml:space="preserve"> </w:t>
            </w:r>
            <w:r w:rsidRPr="006C03FA">
              <w:rPr>
                <w:rFonts w:ascii="Times New Roman" w:hAnsi="Times New Roman" w:hint="eastAsia"/>
              </w:rPr>
              <w:t>1.74)</w:t>
            </w:r>
          </w:p>
        </w:tc>
        <w:tc>
          <w:tcPr>
            <w:tcW w:w="2250" w:type="dxa"/>
          </w:tcPr>
          <w:p w14:paraId="63E3F79D"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w:t>
            </w:r>
            <w:r w:rsidRPr="006C03FA">
              <w:rPr>
                <w:rFonts w:ascii="Times New Roman" w:hAnsi="Times New Roman" w:hint="eastAsia"/>
              </w:rPr>
              <w:t>.</w:t>
            </w:r>
            <w:r w:rsidRPr="006C03FA">
              <w:rPr>
                <w:rFonts w:ascii="Times New Roman" w:hAnsi="Times New Roman"/>
              </w:rPr>
              <w:t>17</w:t>
            </w:r>
            <w:r w:rsidRPr="006C03FA">
              <w:rPr>
                <w:rFonts w:ascii="Times New Roman" w:hAnsi="Times New Roman" w:hint="eastAsia"/>
              </w:rPr>
              <w:t xml:space="preserve"> (0.21;</w:t>
            </w:r>
            <w:r w:rsidRPr="006C03FA">
              <w:rPr>
                <w:rFonts w:ascii="Times New Roman" w:hAnsi="Times New Roman"/>
              </w:rPr>
              <w:t xml:space="preserve"> </w:t>
            </w:r>
            <w:r w:rsidRPr="006C03FA">
              <w:rPr>
                <w:rFonts w:ascii="Times New Roman" w:hAnsi="Times New Roman" w:hint="eastAsia"/>
              </w:rPr>
              <w:t>0.</w:t>
            </w:r>
            <w:r w:rsidRPr="006C03FA">
              <w:rPr>
                <w:rFonts w:ascii="Times New Roman" w:hAnsi="Times New Roman"/>
              </w:rPr>
              <w:t>82</w:t>
            </w:r>
            <w:r w:rsidRPr="006C03FA">
              <w:rPr>
                <w:rFonts w:ascii="Times New Roman" w:hAnsi="Times New Roman" w:hint="eastAsia"/>
              </w:rPr>
              <w:t>,</w:t>
            </w:r>
            <w:r>
              <w:rPr>
                <w:rFonts w:ascii="Times New Roman" w:hAnsi="Times New Roman"/>
              </w:rPr>
              <w:t xml:space="preserve"> </w:t>
            </w:r>
            <w:r w:rsidRPr="006C03FA">
              <w:rPr>
                <w:rFonts w:ascii="Times New Roman" w:hAnsi="Times New Roman" w:hint="eastAsia"/>
              </w:rPr>
              <w:t>1.65)</w:t>
            </w:r>
          </w:p>
        </w:tc>
      </w:tr>
      <w:tr w:rsidR="00413EEE" w:rsidRPr="00242177" w14:paraId="0A2AA62E" w14:textId="77777777">
        <w:tc>
          <w:tcPr>
            <w:tcW w:w="2340" w:type="dxa"/>
          </w:tcPr>
          <w:p w14:paraId="664FE041"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Number of condomless top partners</w:t>
            </w:r>
            <w:r w:rsidRPr="006C03FA" w:rsidDel="00316EEC">
              <w:rPr>
                <w:rFonts w:ascii="Times New Roman" w:hAnsi="Times New Roman"/>
              </w:rPr>
              <w:t xml:space="preserve"> </w:t>
            </w:r>
          </w:p>
        </w:tc>
        <w:tc>
          <w:tcPr>
            <w:tcW w:w="2430" w:type="dxa"/>
          </w:tcPr>
          <w:p w14:paraId="215B0FA8"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w:t>
            </w:r>
            <w:r w:rsidRPr="006C03FA">
              <w:rPr>
                <w:rFonts w:ascii="Times New Roman" w:hAnsi="Times New Roman" w:hint="eastAsia"/>
              </w:rPr>
              <w:t>27</w:t>
            </w:r>
            <w:r w:rsidRPr="006C03FA">
              <w:rPr>
                <w:rFonts w:ascii="Times New Roman" w:hAnsi="Times New Roman"/>
              </w:rPr>
              <w:t xml:space="preserve"> (0.</w:t>
            </w:r>
            <w:r w:rsidRPr="006C03FA">
              <w:rPr>
                <w:rFonts w:ascii="Times New Roman" w:hAnsi="Times New Roman" w:hint="eastAsia"/>
              </w:rPr>
              <w:t>20</w:t>
            </w:r>
            <w:r w:rsidRPr="006C03FA">
              <w:rPr>
                <w:rFonts w:ascii="Times New Roman" w:hAnsi="Times New Roman"/>
              </w:rPr>
              <w:t>; 0.93,</w:t>
            </w:r>
            <w:r w:rsidRPr="006C03FA">
              <w:rPr>
                <w:rFonts w:ascii="Times New Roman" w:hAnsi="Times New Roman" w:hint="eastAsia"/>
              </w:rPr>
              <w:t>1.73</w:t>
            </w:r>
            <w:r w:rsidRPr="006C03FA">
              <w:rPr>
                <w:rFonts w:ascii="Times New Roman" w:hAnsi="Times New Roman"/>
              </w:rPr>
              <w:t>)</w:t>
            </w:r>
          </w:p>
        </w:tc>
        <w:tc>
          <w:tcPr>
            <w:tcW w:w="2250" w:type="dxa"/>
          </w:tcPr>
          <w:p w14:paraId="3D74650A"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1.</w:t>
            </w:r>
            <w:r w:rsidRPr="006C03FA">
              <w:rPr>
                <w:rFonts w:ascii="Times New Roman" w:hAnsi="Times New Roman"/>
              </w:rPr>
              <w:t>31</w:t>
            </w:r>
            <w:r w:rsidRPr="006C03FA">
              <w:rPr>
                <w:rFonts w:ascii="Times New Roman" w:hAnsi="Times New Roman" w:hint="eastAsia"/>
              </w:rPr>
              <w:t xml:space="preserve"> (0.31;</w:t>
            </w:r>
            <w:r w:rsidRPr="006C03FA">
              <w:rPr>
                <w:rFonts w:ascii="Times New Roman" w:hAnsi="Times New Roman"/>
              </w:rPr>
              <w:t xml:space="preserve"> </w:t>
            </w:r>
            <w:r w:rsidRPr="006C03FA">
              <w:rPr>
                <w:rFonts w:ascii="Times New Roman" w:hAnsi="Times New Roman" w:hint="eastAsia"/>
              </w:rPr>
              <w:t>0.82,</w:t>
            </w:r>
            <w:r>
              <w:rPr>
                <w:rFonts w:ascii="Times New Roman" w:hAnsi="Times New Roman"/>
              </w:rPr>
              <w:t xml:space="preserve"> </w:t>
            </w:r>
            <w:r w:rsidRPr="006C03FA">
              <w:rPr>
                <w:rFonts w:ascii="Times New Roman" w:hAnsi="Times New Roman" w:hint="eastAsia"/>
              </w:rPr>
              <w:t>2.09)</w:t>
            </w:r>
          </w:p>
        </w:tc>
        <w:tc>
          <w:tcPr>
            <w:tcW w:w="2430" w:type="dxa"/>
          </w:tcPr>
          <w:p w14:paraId="355515A3"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1.</w:t>
            </w:r>
            <w:r w:rsidRPr="006C03FA">
              <w:rPr>
                <w:rFonts w:ascii="Times New Roman" w:hAnsi="Times New Roman"/>
              </w:rPr>
              <w:t>51*</w:t>
            </w:r>
            <w:r w:rsidRPr="006C03FA">
              <w:rPr>
                <w:rFonts w:ascii="Times New Roman" w:hAnsi="Times New Roman" w:hint="eastAsia"/>
              </w:rPr>
              <w:t xml:space="preserve"> (0.</w:t>
            </w:r>
            <w:r w:rsidRPr="006C03FA">
              <w:rPr>
                <w:rFonts w:ascii="Times New Roman" w:hAnsi="Times New Roman"/>
              </w:rPr>
              <w:t>24</w:t>
            </w:r>
            <w:r w:rsidRPr="006C03FA">
              <w:rPr>
                <w:rFonts w:ascii="Times New Roman" w:hAnsi="Times New Roman" w:hint="eastAsia"/>
              </w:rPr>
              <w:t>;</w:t>
            </w:r>
            <w:r w:rsidRPr="006C03FA">
              <w:rPr>
                <w:rFonts w:ascii="Times New Roman" w:hAnsi="Times New Roman"/>
              </w:rPr>
              <w:t xml:space="preserve"> </w:t>
            </w:r>
            <w:r w:rsidRPr="006C03FA">
              <w:rPr>
                <w:rFonts w:ascii="Times New Roman" w:hAnsi="Times New Roman" w:hint="eastAsia"/>
              </w:rPr>
              <w:t>1.</w:t>
            </w:r>
            <w:r w:rsidRPr="006C03FA">
              <w:rPr>
                <w:rFonts w:ascii="Times New Roman" w:hAnsi="Times New Roman"/>
              </w:rPr>
              <w:t>10</w:t>
            </w:r>
            <w:r w:rsidRPr="006C03FA">
              <w:rPr>
                <w:rFonts w:ascii="Times New Roman" w:hAnsi="Times New Roman" w:hint="eastAsia"/>
              </w:rPr>
              <w:t>,</w:t>
            </w:r>
            <w:r>
              <w:rPr>
                <w:rFonts w:ascii="Times New Roman" w:hAnsi="Times New Roman"/>
              </w:rPr>
              <w:t xml:space="preserve"> </w:t>
            </w:r>
            <w:r w:rsidRPr="006C03FA">
              <w:rPr>
                <w:rFonts w:ascii="Times New Roman" w:hAnsi="Times New Roman" w:hint="eastAsia"/>
              </w:rPr>
              <w:t>2.07)</w:t>
            </w:r>
          </w:p>
        </w:tc>
        <w:tc>
          <w:tcPr>
            <w:tcW w:w="2250" w:type="dxa"/>
          </w:tcPr>
          <w:p w14:paraId="1C2BE25D"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1.15 (0.27; 0.73,</w:t>
            </w:r>
            <w:r>
              <w:rPr>
                <w:rFonts w:ascii="Times New Roman" w:hAnsi="Times New Roman"/>
              </w:rPr>
              <w:t xml:space="preserve"> </w:t>
            </w:r>
            <w:r w:rsidRPr="006C03FA">
              <w:rPr>
                <w:rFonts w:ascii="Times New Roman" w:hAnsi="Times New Roman"/>
              </w:rPr>
              <w:t>1</w:t>
            </w:r>
            <w:r w:rsidRPr="006C03FA">
              <w:rPr>
                <w:rFonts w:ascii="Times New Roman" w:hAnsi="Times New Roman" w:hint="eastAsia"/>
              </w:rPr>
              <w:t>.82</w:t>
            </w:r>
            <w:r w:rsidRPr="006C03FA">
              <w:rPr>
                <w:rFonts w:ascii="Times New Roman" w:hAnsi="Times New Roman"/>
              </w:rPr>
              <w:t>)</w:t>
            </w:r>
          </w:p>
        </w:tc>
        <w:tc>
          <w:tcPr>
            <w:tcW w:w="2250" w:type="dxa"/>
          </w:tcPr>
          <w:p w14:paraId="5A97BC96"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1.19 (0.19; 0.</w:t>
            </w:r>
            <w:r w:rsidRPr="006C03FA">
              <w:rPr>
                <w:rFonts w:ascii="Times New Roman" w:hAnsi="Times New Roman" w:hint="eastAsia"/>
              </w:rPr>
              <w:t>86</w:t>
            </w:r>
            <w:r w:rsidRPr="006C03FA">
              <w:rPr>
                <w:rFonts w:ascii="Times New Roman" w:hAnsi="Times New Roman"/>
              </w:rPr>
              <w:t>,</w:t>
            </w:r>
            <w:r>
              <w:rPr>
                <w:rFonts w:ascii="Times New Roman" w:hAnsi="Times New Roman"/>
              </w:rPr>
              <w:t xml:space="preserve"> </w:t>
            </w:r>
            <w:r w:rsidRPr="006C03FA">
              <w:rPr>
                <w:rFonts w:ascii="Times New Roman" w:hAnsi="Times New Roman"/>
              </w:rPr>
              <w:t>1.</w:t>
            </w:r>
            <w:r w:rsidRPr="006C03FA">
              <w:rPr>
                <w:rFonts w:ascii="Times New Roman" w:hAnsi="Times New Roman" w:hint="eastAsia"/>
              </w:rPr>
              <w:t>64</w:t>
            </w:r>
            <w:r w:rsidRPr="006C03FA">
              <w:rPr>
                <w:rFonts w:ascii="Times New Roman" w:hAnsi="Times New Roman"/>
              </w:rPr>
              <w:t>)</w:t>
            </w:r>
          </w:p>
        </w:tc>
      </w:tr>
      <w:tr w:rsidR="00413EEE" w:rsidRPr="00242177" w14:paraId="6B76A945" w14:textId="77777777">
        <w:tc>
          <w:tcPr>
            <w:tcW w:w="2340" w:type="dxa"/>
          </w:tcPr>
          <w:p w14:paraId="2135E477"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Syphilis-infected network member(s)</w:t>
            </w:r>
          </w:p>
        </w:tc>
        <w:tc>
          <w:tcPr>
            <w:tcW w:w="2430" w:type="dxa"/>
          </w:tcPr>
          <w:p w14:paraId="2B8A7416"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1.38 (0.49; 0.69, 2.78)</w:t>
            </w:r>
          </w:p>
        </w:tc>
        <w:tc>
          <w:tcPr>
            <w:tcW w:w="2250" w:type="dxa"/>
          </w:tcPr>
          <w:p w14:paraId="79943513"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1.61 (0.68; 0.70,</w:t>
            </w:r>
            <w:r>
              <w:rPr>
                <w:rFonts w:ascii="Times New Roman" w:hAnsi="Times New Roman"/>
              </w:rPr>
              <w:t xml:space="preserve"> </w:t>
            </w:r>
            <w:r w:rsidRPr="006C03FA">
              <w:rPr>
                <w:rFonts w:ascii="Times New Roman" w:hAnsi="Times New Roman"/>
              </w:rPr>
              <w:t>3.69)</w:t>
            </w:r>
          </w:p>
        </w:tc>
        <w:tc>
          <w:tcPr>
            <w:tcW w:w="2430" w:type="dxa"/>
          </w:tcPr>
          <w:p w14:paraId="45C505E0"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 xml:space="preserve">1.88† (0.61; 1.00, 3.54) </w:t>
            </w:r>
            <w:r>
              <w:rPr>
                <w:rFonts w:ascii="Times New Roman" w:hAnsi="Times New Roman"/>
              </w:rPr>
              <w:t xml:space="preserve">      </w:t>
            </w:r>
            <w:r w:rsidRPr="006C03FA">
              <w:rPr>
                <w:rFonts w:ascii="Times New Roman" w:hAnsi="Times New Roman"/>
                <w:i/>
              </w:rPr>
              <w:t>p</w:t>
            </w:r>
            <w:r>
              <w:rPr>
                <w:rFonts w:ascii="Times New Roman" w:hAnsi="Times New Roman"/>
                <w:i/>
              </w:rPr>
              <w:t xml:space="preserve"> </w:t>
            </w:r>
            <w:r w:rsidRPr="006C03FA">
              <w:rPr>
                <w:rFonts w:ascii="Times New Roman" w:hAnsi="Times New Roman"/>
              </w:rPr>
              <w:t>=</w:t>
            </w:r>
            <w:r>
              <w:rPr>
                <w:rFonts w:ascii="Times New Roman" w:hAnsi="Times New Roman"/>
              </w:rPr>
              <w:t xml:space="preserve"> </w:t>
            </w:r>
            <w:r w:rsidRPr="006C03FA">
              <w:rPr>
                <w:rFonts w:ascii="Times New Roman" w:hAnsi="Times New Roman"/>
              </w:rPr>
              <w:t>0.050</w:t>
            </w:r>
          </w:p>
        </w:tc>
        <w:tc>
          <w:tcPr>
            <w:tcW w:w="2250" w:type="dxa"/>
          </w:tcPr>
          <w:p w14:paraId="327F3279"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1.17 (0.44; 0.56,</w:t>
            </w:r>
            <w:r>
              <w:rPr>
                <w:rFonts w:ascii="Times New Roman" w:hAnsi="Times New Roman"/>
              </w:rPr>
              <w:t xml:space="preserve"> </w:t>
            </w:r>
            <w:r w:rsidRPr="006C03FA">
              <w:rPr>
                <w:rFonts w:ascii="Times New Roman" w:hAnsi="Times New Roman"/>
              </w:rPr>
              <w:t>2.44)</w:t>
            </w:r>
          </w:p>
        </w:tc>
        <w:tc>
          <w:tcPr>
            <w:tcW w:w="2250" w:type="dxa"/>
          </w:tcPr>
          <w:p w14:paraId="54C02C77"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1.36 (0.40; 0.77,</w:t>
            </w:r>
            <w:r>
              <w:rPr>
                <w:rFonts w:ascii="Times New Roman" w:hAnsi="Times New Roman"/>
              </w:rPr>
              <w:t xml:space="preserve"> </w:t>
            </w:r>
            <w:r w:rsidRPr="006C03FA">
              <w:rPr>
                <w:rFonts w:ascii="Times New Roman" w:hAnsi="Times New Roman"/>
              </w:rPr>
              <w:t>2.42)</w:t>
            </w:r>
          </w:p>
        </w:tc>
      </w:tr>
      <w:tr w:rsidR="00413EEE" w:rsidRPr="00242177" w14:paraId="426973B0" w14:textId="77777777">
        <w:tc>
          <w:tcPr>
            <w:tcW w:w="2340" w:type="dxa"/>
          </w:tcPr>
          <w:p w14:paraId="4248A651"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HIV-infected network member (s)</w:t>
            </w:r>
          </w:p>
        </w:tc>
        <w:tc>
          <w:tcPr>
            <w:tcW w:w="2430" w:type="dxa"/>
          </w:tcPr>
          <w:p w14:paraId="78213AC7"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2.31*</w:t>
            </w:r>
            <w:r>
              <w:rPr>
                <w:rFonts w:ascii="Times New Roman" w:hAnsi="Times New Roman"/>
              </w:rPr>
              <w:t xml:space="preserve"> </w:t>
            </w:r>
            <w:r w:rsidRPr="006C03FA">
              <w:rPr>
                <w:rFonts w:ascii="Times New Roman" w:hAnsi="Times New Roman"/>
              </w:rPr>
              <w:t>(0.82; 1.15, 4.64)</w:t>
            </w:r>
          </w:p>
        </w:tc>
        <w:tc>
          <w:tcPr>
            <w:tcW w:w="2250" w:type="dxa"/>
          </w:tcPr>
          <w:p w14:paraId="2DD8DDD4"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1.61 (0.67; 0.71,</w:t>
            </w:r>
            <w:r>
              <w:rPr>
                <w:rFonts w:ascii="Times New Roman" w:hAnsi="Times New Roman"/>
              </w:rPr>
              <w:t xml:space="preserve"> </w:t>
            </w:r>
            <w:r w:rsidRPr="006C03FA">
              <w:rPr>
                <w:rFonts w:ascii="Times New Roman" w:hAnsi="Times New Roman"/>
              </w:rPr>
              <w:t>3.65)</w:t>
            </w:r>
          </w:p>
        </w:tc>
        <w:tc>
          <w:tcPr>
            <w:tcW w:w="2430" w:type="dxa"/>
          </w:tcPr>
          <w:p w14:paraId="73C2D977"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2.67**</w:t>
            </w:r>
            <w:r>
              <w:rPr>
                <w:rFonts w:ascii="Times New Roman" w:hAnsi="Times New Roman"/>
              </w:rPr>
              <w:t xml:space="preserve"> </w:t>
            </w:r>
            <w:r w:rsidRPr="006C03FA">
              <w:rPr>
                <w:rFonts w:ascii="Times New Roman" w:hAnsi="Times New Roman"/>
              </w:rPr>
              <w:t>(0.85; 1.44, 4.97)</w:t>
            </w:r>
          </w:p>
        </w:tc>
        <w:tc>
          <w:tcPr>
            <w:tcW w:w="2250" w:type="dxa"/>
          </w:tcPr>
          <w:p w14:paraId="151DA710"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1.66 (0.63; 0.79, 3.48)</w:t>
            </w:r>
          </w:p>
        </w:tc>
        <w:tc>
          <w:tcPr>
            <w:tcW w:w="2250" w:type="dxa"/>
          </w:tcPr>
          <w:p w14:paraId="2D9EDBF8"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1.16 (0.36;0.63, 2.12)</w:t>
            </w:r>
          </w:p>
        </w:tc>
      </w:tr>
      <w:tr w:rsidR="00413EEE" w:rsidRPr="00542CC5" w14:paraId="5AE84F13" w14:textId="77777777">
        <w:tc>
          <w:tcPr>
            <w:tcW w:w="2340" w:type="dxa"/>
          </w:tcPr>
          <w:p w14:paraId="6288026C"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Syphilis-HIV co-infected member(s)</w:t>
            </w:r>
          </w:p>
        </w:tc>
        <w:tc>
          <w:tcPr>
            <w:tcW w:w="2430" w:type="dxa"/>
          </w:tcPr>
          <w:p w14:paraId="16D1E11F"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1.78 (0.68; 0.84, 3.77)</w:t>
            </w:r>
          </w:p>
        </w:tc>
        <w:tc>
          <w:tcPr>
            <w:tcW w:w="2250" w:type="dxa"/>
          </w:tcPr>
          <w:p w14:paraId="0CB62DB8"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2.04 (0.96; 0.81,</w:t>
            </w:r>
            <w:r>
              <w:rPr>
                <w:rFonts w:ascii="Times New Roman" w:hAnsi="Times New Roman"/>
              </w:rPr>
              <w:t xml:space="preserve"> </w:t>
            </w:r>
            <w:r w:rsidRPr="006C03FA">
              <w:rPr>
                <w:rFonts w:ascii="Times New Roman" w:hAnsi="Times New Roman"/>
              </w:rPr>
              <w:t>5.14)</w:t>
            </w:r>
          </w:p>
        </w:tc>
        <w:tc>
          <w:tcPr>
            <w:tcW w:w="2430" w:type="dxa"/>
          </w:tcPr>
          <w:p w14:paraId="44049BF3"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2.60**</w:t>
            </w:r>
            <w:r>
              <w:rPr>
                <w:rFonts w:ascii="Times New Roman" w:hAnsi="Times New Roman"/>
              </w:rPr>
              <w:t xml:space="preserve"> </w:t>
            </w:r>
            <w:r w:rsidRPr="006C03FA">
              <w:rPr>
                <w:rFonts w:ascii="Times New Roman" w:hAnsi="Times New Roman"/>
              </w:rPr>
              <w:t>(0.91; 1.30, 5.17)</w:t>
            </w:r>
          </w:p>
        </w:tc>
        <w:tc>
          <w:tcPr>
            <w:tcW w:w="2250" w:type="dxa"/>
          </w:tcPr>
          <w:p w14:paraId="7FDF8447"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1.28 (0.57; 0.53, 3.07)</w:t>
            </w:r>
          </w:p>
        </w:tc>
        <w:tc>
          <w:tcPr>
            <w:tcW w:w="2250" w:type="dxa"/>
          </w:tcPr>
          <w:p w14:paraId="3CE2912D"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1.46 (0.49; 0.75, 2.83)</w:t>
            </w:r>
          </w:p>
        </w:tc>
      </w:tr>
      <w:tr w:rsidR="00413EEE" w:rsidRPr="00542CC5" w14:paraId="787293EE" w14:textId="77777777">
        <w:tc>
          <w:tcPr>
            <w:tcW w:w="2340" w:type="dxa"/>
          </w:tcPr>
          <w:p w14:paraId="1D2E830A"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Number of health venue</w:t>
            </w:r>
            <w:r>
              <w:rPr>
                <w:rFonts w:ascii="Times New Roman" w:hAnsi="Times New Roman"/>
              </w:rPr>
              <w:t>s</w:t>
            </w:r>
            <w:r w:rsidRPr="006C03FA">
              <w:rPr>
                <w:rFonts w:ascii="Times New Roman" w:hAnsi="Times New Roman"/>
              </w:rPr>
              <w:t xml:space="preserve"> attended</w:t>
            </w:r>
          </w:p>
        </w:tc>
        <w:tc>
          <w:tcPr>
            <w:tcW w:w="2430" w:type="dxa"/>
          </w:tcPr>
          <w:p w14:paraId="1C65E922"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1.</w:t>
            </w:r>
            <w:r w:rsidRPr="006C03FA">
              <w:rPr>
                <w:rFonts w:ascii="Times New Roman" w:hAnsi="Times New Roman"/>
              </w:rPr>
              <w:t>02</w:t>
            </w:r>
            <w:r w:rsidRPr="006C03FA">
              <w:rPr>
                <w:rFonts w:ascii="Times New Roman" w:hAnsi="Times New Roman" w:hint="eastAsia"/>
              </w:rPr>
              <w:t xml:space="preserve"> (0.08; 0.88,</w:t>
            </w:r>
            <w:r>
              <w:rPr>
                <w:rFonts w:ascii="Times New Roman" w:hAnsi="Times New Roman"/>
              </w:rPr>
              <w:t xml:space="preserve"> </w:t>
            </w:r>
            <w:r w:rsidRPr="006C03FA">
              <w:rPr>
                <w:rFonts w:ascii="Times New Roman" w:hAnsi="Times New Roman" w:hint="eastAsia"/>
              </w:rPr>
              <w:t>1.19)</w:t>
            </w:r>
          </w:p>
        </w:tc>
        <w:tc>
          <w:tcPr>
            <w:tcW w:w="2250" w:type="dxa"/>
          </w:tcPr>
          <w:p w14:paraId="0CAD704E"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1.12 (0.10;</w:t>
            </w:r>
            <w:r w:rsidRPr="006C03FA">
              <w:rPr>
                <w:rFonts w:ascii="Times New Roman" w:hAnsi="Times New Roman"/>
              </w:rPr>
              <w:t xml:space="preserve"> </w:t>
            </w:r>
            <w:r w:rsidRPr="006C03FA">
              <w:rPr>
                <w:rFonts w:ascii="Times New Roman" w:hAnsi="Times New Roman" w:hint="eastAsia"/>
              </w:rPr>
              <w:t>0.94,</w:t>
            </w:r>
            <w:r>
              <w:rPr>
                <w:rFonts w:ascii="Times New Roman" w:hAnsi="Times New Roman"/>
              </w:rPr>
              <w:t xml:space="preserve"> </w:t>
            </w:r>
            <w:r w:rsidRPr="006C03FA">
              <w:rPr>
                <w:rFonts w:ascii="Times New Roman" w:hAnsi="Times New Roman" w:hint="eastAsia"/>
              </w:rPr>
              <w:t>1.32)</w:t>
            </w:r>
          </w:p>
        </w:tc>
        <w:tc>
          <w:tcPr>
            <w:tcW w:w="2430" w:type="dxa"/>
          </w:tcPr>
          <w:p w14:paraId="74BA2797"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1.</w:t>
            </w:r>
            <w:r w:rsidRPr="006C03FA">
              <w:rPr>
                <w:rFonts w:ascii="Times New Roman" w:hAnsi="Times New Roman"/>
              </w:rPr>
              <w:t>08</w:t>
            </w:r>
            <w:r w:rsidRPr="006C03FA">
              <w:rPr>
                <w:rFonts w:ascii="Times New Roman" w:hAnsi="Times New Roman" w:hint="eastAsia"/>
              </w:rPr>
              <w:t xml:space="preserve"> (0.</w:t>
            </w:r>
            <w:r w:rsidRPr="006C03FA">
              <w:rPr>
                <w:rFonts w:ascii="Times New Roman" w:hAnsi="Times New Roman"/>
              </w:rPr>
              <w:t>07</w:t>
            </w:r>
            <w:r w:rsidRPr="006C03FA">
              <w:rPr>
                <w:rFonts w:ascii="Times New Roman" w:hAnsi="Times New Roman" w:hint="eastAsia"/>
              </w:rPr>
              <w:t>;</w:t>
            </w:r>
            <w:r w:rsidRPr="006C03FA">
              <w:rPr>
                <w:rFonts w:ascii="Times New Roman" w:hAnsi="Times New Roman"/>
              </w:rPr>
              <w:t xml:space="preserve"> </w:t>
            </w:r>
            <w:r w:rsidRPr="006C03FA">
              <w:rPr>
                <w:rFonts w:ascii="Times New Roman" w:hAnsi="Times New Roman" w:hint="eastAsia"/>
              </w:rPr>
              <w:t>0.</w:t>
            </w:r>
            <w:r w:rsidRPr="006C03FA">
              <w:rPr>
                <w:rFonts w:ascii="Times New Roman" w:hAnsi="Times New Roman"/>
              </w:rPr>
              <w:t>95</w:t>
            </w:r>
            <w:r w:rsidRPr="006C03FA">
              <w:rPr>
                <w:rFonts w:ascii="Times New Roman" w:hAnsi="Times New Roman" w:hint="eastAsia"/>
              </w:rPr>
              <w:t>,</w:t>
            </w:r>
            <w:r>
              <w:rPr>
                <w:rFonts w:ascii="Times New Roman" w:hAnsi="Times New Roman"/>
              </w:rPr>
              <w:t xml:space="preserve"> </w:t>
            </w:r>
            <w:r w:rsidRPr="006C03FA">
              <w:rPr>
                <w:rFonts w:ascii="Times New Roman" w:hAnsi="Times New Roman" w:hint="eastAsia"/>
              </w:rPr>
              <w:t>1.23)</w:t>
            </w:r>
          </w:p>
        </w:tc>
        <w:tc>
          <w:tcPr>
            <w:tcW w:w="2250" w:type="dxa"/>
          </w:tcPr>
          <w:p w14:paraId="248DC218" w14:textId="77777777" w:rsidR="00413EEE" w:rsidRPr="006C03FA" w:rsidRDefault="00413EEE" w:rsidP="006C03FA">
            <w:pPr>
              <w:spacing w:after="0" w:line="240" w:lineRule="auto"/>
              <w:rPr>
                <w:rFonts w:ascii="Times New Roman" w:hAnsi="Times New Roman"/>
              </w:rPr>
            </w:pPr>
            <w:r w:rsidRPr="006C03FA">
              <w:rPr>
                <w:rFonts w:ascii="Times New Roman" w:hAnsi="Times New Roman"/>
              </w:rPr>
              <w:t>0.97 (0.08;</w:t>
            </w:r>
            <w:r>
              <w:rPr>
                <w:rFonts w:ascii="Times New Roman" w:hAnsi="Times New Roman"/>
              </w:rPr>
              <w:t xml:space="preserve"> </w:t>
            </w:r>
            <w:r w:rsidRPr="006C03FA">
              <w:rPr>
                <w:rFonts w:ascii="Times New Roman" w:hAnsi="Times New Roman"/>
              </w:rPr>
              <w:t>0.83,</w:t>
            </w:r>
            <w:r>
              <w:rPr>
                <w:rFonts w:ascii="Times New Roman" w:hAnsi="Times New Roman"/>
              </w:rPr>
              <w:t xml:space="preserve"> </w:t>
            </w:r>
            <w:r w:rsidRPr="006C03FA">
              <w:rPr>
                <w:rFonts w:ascii="Times New Roman" w:hAnsi="Times New Roman"/>
              </w:rPr>
              <w:t>1</w:t>
            </w:r>
            <w:r w:rsidRPr="006C03FA">
              <w:rPr>
                <w:rFonts w:ascii="Times New Roman" w:hAnsi="Times New Roman" w:hint="eastAsia"/>
              </w:rPr>
              <w:t>.13</w:t>
            </w:r>
            <w:r w:rsidRPr="006C03FA">
              <w:rPr>
                <w:rFonts w:ascii="Times New Roman" w:hAnsi="Times New Roman"/>
              </w:rPr>
              <w:t>)</w:t>
            </w:r>
          </w:p>
        </w:tc>
        <w:tc>
          <w:tcPr>
            <w:tcW w:w="2250" w:type="dxa"/>
          </w:tcPr>
          <w:p w14:paraId="6D5BDE78" w14:textId="77777777" w:rsidR="00413EEE" w:rsidRPr="006C03FA" w:rsidRDefault="00413EEE" w:rsidP="006C03FA">
            <w:pPr>
              <w:spacing w:after="0" w:line="240" w:lineRule="auto"/>
              <w:rPr>
                <w:rFonts w:ascii="Times New Roman" w:hAnsi="Times New Roman"/>
              </w:rPr>
            </w:pPr>
            <w:r w:rsidRPr="006C03FA">
              <w:rPr>
                <w:rFonts w:ascii="Times New Roman" w:hAnsi="Times New Roman" w:hint="eastAsia"/>
              </w:rPr>
              <w:t>1.</w:t>
            </w:r>
            <w:r w:rsidRPr="006C03FA">
              <w:rPr>
                <w:rFonts w:ascii="Times New Roman" w:hAnsi="Times New Roman"/>
              </w:rPr>
              <w:t>05</w:t>
            </w:r>
            <w:r w:rsidRPr="006C03FA">
              <w:rPr>
                <w:rFonts w:ascii="Times New Roman" w:hAnsi="Times New Roman" w:hint="eastAsia"/>
              </w:rPr>
              <w:t xml:space="preserve"> (0.</w:t>
            </w:r>
            <w:r w:rsidRPr="006C03FA">
              <w:rPr>
                <w:rFonts w:ascii="Times New Roman" w:hAnsi="Times New Roman"/>
              </w:rPr>
              <w:t>07</w:t>
            </w:r>
            <w:r w:rsidRPr="006C03FA">
              <w:rPr>
                <w:rFonts w:ascii="Times New Roman" w:hAnsi="Times New Roman" w:hint="eastAsia"/>
              </w:rPr>
              <w:t>;</w:t>
            </w:r>
            <w:r w:rsidRPr="006C03FA">
              <w:rPr>
                <w:rFonts w:ascii="Times New Roman" w:hAnsi="Times New Roman"/>
              </w:rPr>
              <w:t xml:space="preserve"> </w:t>
            </w:r>
            <w:r w:rsidRPr="006C03FA">
              <w:rPr>
                <w:rFonts w:ascii="Times New Roman" w:hAnsi="Times New Roman" w:hint="eastAsia"/>
              </w:rPr>
              <w:t>0.</w:t>
            </w:r>
            <w:r w:rsidRPr="006C03FA">
              <w:rPr>
                <w:rFonts w:ascii="Times New Roman" w:hAnsi="Times New Roman"/>
              </w:rPr>
              <w:t>92</w:t>
            </w:r>
            <w:r w:rsidRPr="006C03FA">
              <w:rPr>
                <w:rFonts w:ascii="Times New Roman" w:hAnsi="Times New Roman" w:hint="eastAsia"/>
              </w:rPr>
              <w:t>,</w:t>
            </w:r>
            <w:r>
              <w:rPr>
                <w:rFonts w:ascii="Times New Roman" w:hAnsi="Times New Roman"/>
              </w:rPr>
              <w:t xml:space="preserve"> </w:t>
            </w:r>
            <w:r w:rsidRPr="006C03FA">
              <w:rPr>
                <w:rFonts w:ascii="Times New Roman" w:hAnsi="Times New Roman" w:hint="eastAsia"/>
              </w:rPr>
              <w:t>1.21)</w:t>
            </w:r>
          </w:p>
        </w:tc>
      </w:tr>
      <w:tr w:rsidR="00413EEE" w:rsidRPr="0041684F" w14:paraId="2D813395" w14:textId="77777777">
        <w:tc>
          <w:tcPr>
            <w:tcW w:w="2340" w:type="dxa"/>
          </w:tcPr>
          <w:p w14:paraId="5EA218DB" w14:textId="77777777" w:rsidR="00413EEE" w:rsidRPr="0041684F" w:rsidRDefault="00413EEE" w:rsidP="006C03FA">
            <w:pPr>
              <w:spacing w:after="0" w:line="240" w:lineRule="auto"/>
              <w:rPr>
                <w:rFonts w:ascii="Times New Roman" w:hAnsi="Times New Roman"/>
              </w:rPr>
            </w:pPr>
            <w:r w:rsidRPr="0041684F">
              <w:rPr>
                <w:rFonts w:ascii="Times New Roman" w:hAnsi="Times New Roman"/>
              </w:rPr>
              <w:t>Number of social venues attended</w:t>
            </w:r>
          </w:p>
        </w:tc>
        <w:tc>
          <w:tcPr>
            <w:tcW w:w="2430" w:type="dxa"/>
          </w:tcPr>
          <w:p w14:paraId="0BA06C18" w14:textId="77777777" w:rsidR="00413EEE" w:rsidRPr="0041684F" w:rsidRDefault="00413EEE" w:rsidP="006C03FA">
            <w:pPr>
              <w:spacing w:after="0" w:line="240" w:lineRule="auto"/>
              <w:rPr>
                <w:rFonts w:ascii="Times New Roman" w:hAnsi="Times New Roman"/>
              </w:rPr>
            </w:pPr>
            <w:r w:rsidRPr="0041684F">
              <w:rPr>
                <w:rFonts w:ascii="Times New Roman" w:hAnsi="Times New Roman" w:hint="eastAsia"/>
              </w:rPr>
              <w:t>1.01 (0.06; 0.91,</w:t>
            </w:r>
            <w:r w:rsidRPr="0041684F">
              <w:rPr>
                <w:rFonts w:ascii="Times New Roman" w:hAnsi="Times New Roman"/>
              </w:rPr>
              <w:t xml:space="preserve"> </w:t>
            </w:r>
            <w:r w:rsidRPr="0041684F">
              <w:rPr>
                <w:rFonts w:ascii="Times New Roman" w:hAnsi="Times New Roman" w:hint="eastAsia"/>
              </w:rPr>
              <w:t>1.</w:t>
            </w:r>
            <w:r w:rsidRPr="0041684F">
              <w:rPr>
                <w:rFonts w:ascii="Times New Roman" w:hAnsi="Times New Roman"/>
              </w:rPr>
              <w:t>13</w:t>
            </w:r>
            <w:r w:rsidRPr="0041684F">
              <w:rPr>
                <w:rFonts w:ascii="Times New Roman" w:hAnsi="Times New Roman" w:hint="eastAsia"/>
              </w:rPr>
              <w:t>)</w:t>
            </w:r>
          </w:p>
        </w:tc>
        <w:tc>
          <w:tcPr>
            <w:tcW w:w="2250" w:type="dxa"/>
          </w:tcPr>
          <w:p w14:paraId="245F82BA" w14:textId="77777777" w:rsidR="00413EEE" w:rsidRPr="0041684F" w:rsidRDefault="00413EEE" w:rsidP="006C03FA">
            <w:pPr>
              <w:spacing w:after="0" w:line="240" w:lineRule="auto"/>
              <w:rPr>
                <w:rFonts w:ascii="Times New Roman" w:hAnsi="Times New Roman"/>
              </w:rPr>
            </w:pPr>
            <w:r w:rsidRPr="0041684F">
              <w:rPr>
                <w:rFonts w:ascii="Times New Roman" w:hAnsi="Times New Roman" w:hint="eastAsia"/>
              </w:rPr>
              <w:t>0.97 (0.05;</w:t>
            </w:r>
            <w:r w:rsidRPr="0041684F">
              <w:rPr>
                <w:rFonts w:ascii="Times New Roman" w:hAnsi="Times New Roman"/>
              </w:rPr>
              <w:t xml:space="preserve"> </w:t>
            </w:r>
            <w:r w:rsidRPr="0041684F">
              <w:rPr>
                <w:rFonts w:ascii="Times New Roman" w:hAnsi="Times New Roman" w:hint="eastAsia"/>
              </w:rPr>
              <w:t>0.88,</w:t>
            </w:r>
            <w:r w:rsidRPr="0041684F">
              <w:rPr>
                <w:rFonts w:ascii="Times New Roman" w:hAnsi="Times New Roman"/>
              </w:rPr>
              <w:t xml:space="preserve"> </w:t>
            </w:r>
            <w:r w:rsidRPr="0041684F">
              <w:rPr>
                <w:rFonts w:ascii="Times New Roman" w:hAnsi="Times New Roman" w:hint="eastAsia"/>
              </w:rPr>
              <w:t>1.07)</w:t>
            </w:r>
          </w:p>
        </w:tc>
        <w:tc>
          <w:tcPr>
            <w:tcW w:w="2430" w:type="dxa"/>
          </w:tcPr>
          <w:p w14:paraId="7F26E146" w14:textId="77777777" w:rsidR="00413EEE" w:rsidRPr="0041684F" w:rsidRDefault="00413EEE" w:rsidP="006C03FA">
            <w:pPr>
              <w:spacing w:after="0" w:line="240" w:lineRule="auto"/>
              <w:rPr>
                <w:rFonts w:ascii="Times New Roman" w:hAnsi="Times New Roman"/>
              </w:rPr>
            </w:pPr>
            <w:r w:rsidRPr="0041684F">
              <w:rPr>
                <w:rFonts w:ascii="Times New Roman" w:hAnsi="Times New Roman" w:hint="eastAsia"/>
              </w:rPr>
              <w:t>0.</w:t>
            </w:r>
            <w:r w:rsidRPr="0041684F">
              <w:rPr>
                <w:rFonts w:ascii="Times New Roman" w:hAnsi="Times New Roman"/>
              </w:rPr>
              <w:t>96</w:t>
            </w:r>
            <w:r w:rsidRPr="0041684F">
              <w:rPr>
                <w:rFonts w:ascii="Times New Roman" w:hAnsi="Times New Roman" w:hint="eastAsia"/>
              </w:rPr>
              <w:t xml:space="preserve"> (0.0</w:t>
            </w:r>
            <w:r w:rsidRPr="0041684F">
              <w:rPr>
                <w:rFonts w:ascii="Times New Roman" w:hAnsi="Times New Roman"/>
              </w:rPr>
              <w:t>4</w:t>
            </w:r>
            <w:r w:rsidRPr="0041684F">
              <w:rPr>
                <w:rFonts w:ascii="Times New Roman" w:hAnsi="Times New Roman" w:hint="eastAsia"/>
              </w:rPr>
              <w:t>;</w:t>
            </w:r>
            <w:r w:rsidRPr="0041684F">
              <w:rPr>
                <w:rFonts w:ascii="Times New Roman" w:hAnsi="Times New Roman"/>
              </w:rPr>
              <w:t xml:space="preserve"> </w:t>
            </w:r>
            <w:r w:rsidRPr="0041684F">
              <w:rPr>
                <w:rFonts w:ascii="Times New Roman" w:hAnsi="Times New Roman" w:hint="eastAsia"/>
              </w:rPr>
              <w:t>0.89,</w:t>
            </w:r>
            <w:r w:rsidRPr="0041684F">
              <w:rPr>
                <w:rFonts w:ascii="Times New Roman" w:hAnsi="Times New Roman"/>
              </w:rPr>
              <w:t xml:space="preserve"> </w:t>
            </w:r>
            <w:r w:rsidRPr="0041684F">
              <w:rPr>
                <w:rFonts w:ascii="Times New Roman" w:hAnsi="Times New Roman" w:hint="eastAsia"/>
              </w:rPr>
              <w:t>1.04)</w:t>
            </w:r>
          </w:p>
        </w:tc>
        <w:tc>
          <w:tcPr>
            <w:tcW w:w="2250" w:type="dxa"/>
          </w:tcPr>
          <w:p w14:paraId="119D341E" w14:textId="77777777" w:rsidR="00413EEE" w:rsidRPr="0041684F" w:rsidRDefault="00413EEE" w:rsidP="006C03FA">
            <w:pPr>
              <w:spacing w:after="0" w:line="240" w:lineRule="auto"/>
              <w:rPr>
                <w:rFonts w:ascii="Times New Roman" w:hAnsi="Times New Roman"/>
              </w:rPr>
            </w:pPr>
            <w:r w:rsidRPr="0041684F">
              <w:rPr>
                <w:rFonts w:ascii="Times New Roman" w:hAnsi="Times New Roman"/>
              </w:rPr>
              <w:t>0.99</w:t>
            </w:r>
            <w:r w:rsidRPr="0041684F">
              <w:rPr>
                <w:rFonts w:ascii="Times New Roman" w:hAnsi="Times New Roman" w:hint="eastAsia"/>
              </w:rPr>
              <w:t xml:space="preserve"> </w:t>
            </w:r>
            <w:r w:rsidRPr="0041684F">
              <w:rPr>
                <w:rFonts w:ascii="Times New Roman" w:hAnsi="Times New Roman"/>
              </w:rPr>
              <w:t>(0.</w:t>
            </w:r>
            <w:r w:rsidRPr="0041684F">
              <w:rPr>
                <w:rFonts w:ascii="Times New Roman" w:hAnsi="Times New Roman" w:hint="eastAsia"/>
              </w:rPr>
              <w:t>04</w:t>
            </w:r>
            <w:r w:rsidRPr="0041684F">
              <w:rPr>
                <w:rFonts w:ascii="Times New Roman" w:hAnsi="Times New Roman"/>
              </w:rPr>
              <w:t>; 0.91, 1.</w:t>
            </w:r>
            <w:r w:rsidRPr="0041684F">
              <w:rPr>
                <w:rFonts w:ascii="Times New Roman" w:hAnsi="Times New Roman" w:hint="eastAsia"/>
              </w:rPr>
              <w:t>08</w:t>
            </w:r>
            <w:r w:rsidRPr="0041684F">
              <w:rPr>
                <w:rFonts w:ascii="Times New Roman" w:hAnsi="Times New Roman"/>
              </w:rPr>
              <w:t>)</w:t>
            </w:r>
          </w:p>
        </w:tc>
        <w:tc>
          <w:tcPr>
            <w:tcW w:w="2250" w:type="dxa"/>
          </w:tcPr>
          <w:p w14:paraId="56E515C6" w14:textId="77777777" w:rsidR="00413EEE" w:rsidRPr="0041684F" w:rsidRDefault="00413EEE" w:rsidP="006C03FA">
            <w:pPr>
              <w:spacing w:after="0" w:line="240" w:lineRule="auto"/>
              <w:rPr>
                <w:rFonts w:ascii="Times New Roman" w:hAnsi="Times New Roman"/>
              </w:rPr>
            </w:pPr>
            <w:r w:rsidRPr="0041684F">
              <w:rPr>
                <w:rFonts w:ascii="Times New Roman" w:hAnsi="Times New Roman" w:hint="eastAsia"/>
              </w:rPr>
              <w:t>0.</w:t>
            </w:r>
            <w:r w:rsidRPr="0041684F">
              <w:rPr>
                <w:rFonts w:ascii="Times New Roman" w:hAnsi="Times New Roman"/>
              </w:rPr>
              <w:t>95</w:t>
            </w:r>
            <w:r w:rsidRPr="0041684F">
              <w:rPr>
                <w:rFonts w:ascii="Times New Roman" w:hAnsi="Times New Roman" w:hint="eastAsia"/>
              </w:rPr>
              <w:t xml:space="preserve"> (0.05;</w:t>
            </w:r>
            <w:r w:rsidRPr="0041684F">
              <w:rPr>
                <w:rFonts w:ascii="Times New Roman" w:hAnsi="Times New Roman"/>
              </w:rPr>
              <w:t xml:space="preserve"> </w:t>
            </w:r>
            <w:r w:rsidRPr="0041684F">
              <w:rPr>
                <w:rFonts w:ascii="Times New Roman" w:hAnsi="Times New Roman" w:hint="eastAsia"/>
              </w:rPr>
              <w:t>0.86,</w:t>
            </w:r>
            <w:r w:rsidRPr="0041684F">
              <w:rPr>
                <w:rFonts w:ascii="Times New Roman" w:hAnsi="Times New Roman"/>
              </w:rPr>
              <w:t xml:space="preserve"> </w:t>
            </w:r>
            <w:r w:rsidRPr="0041684F">
              <w:rPr>
                <w:rFonts w:ascii="Times New Roman" w:hAnsi="Times New Roman" w:hint="eastAsia"/>
              </w:rPr>
              <w:t>1.05)</w:t>
            </w:r>
          </w:p>
        </w:tc>
      </w:tr>
    </w:tbl>
    <w:p w14:paraId="50A4AF1F" w14:textId="45AC756B" w:rsidR="00413EEE" w:rsidRPr="0041684F" w:rsidRDefault="00413EEE" w:rsidP="006C03FA">
      <w:pPr>
        <w:spacing w:before="120" w:line="240" w:lineRule="auto"/>
        <w:ind w:left="-720"/>
        <w:rPr>
          <w:rFonts w:ascii="Times New Roman" w:hAnsi="Times New Roman"/>
          <w:sz w:val="24"/>
          <w:szCs w:val="24"/>
        </w:rPr>
      </w:pPr>
      <w:r w:rsidRPr="0041684F">
        <w:rPr>
          <w:rFonts w:ascii="Times New Roman" w:hAnsi="Times New Roman"/>
        </w:rPr>
        <w:t>Note: †</w:t>
      </w:r>
      <w:r w:rsidRPr="0041684F">
        <w:rPr>
          <w:rFonts w:ascii="Times New Roman" w:hAnsi="Times New Roman"/>
          <w:i/>
        </w:rPr>
        <w:t>p</w:t>
      </w:r>
      <w:r w:rsidRPr="0041684F">
        <w:rPr>
          <w:rFonts w:ascii="Times New Roman" w:hAnsi="Times New Roman"/>
        </w:rPr>
        <w:t xml:space="preserve"> &lt; 0.10; *</w:t>
      </w:r>
      <w:r w:rsidRPr="0041684F">
        <w:rPr>
          <w:rFonts w:ascii="Times New Roman" w:hAnsi="Times New Roman"/>
          <w:i/>
        </w:rPr>
        <w:t>p</w:t>
      </w:r>
      <w:r w:rsidRPr="0041684F">
        <w:rPr>
          <w:rFonts w:ascii="Times New Roman" w:hAnsi="Times New Roman"/>
        </w:rPr>
        <w:t xml:space="preserve"> &lt; 0.05; **</w:t>
      </w:r>
      <w:r w:rsidRPr="0041684F">
        <w:rPr>
          <w:rFonts w:ascii="Times New Roman" w:hAnsi="Times New Roman"/>
          <w:i/>
        </w:rPr>
        <w:t>p</w:t>
      </w:r>
      <w:r w:rsidRPr="0041684F">
        <w:rPr>
          <w:rFonts w:ascii="Times New Roman" w:hAnsi="Times New Roman"/>
        </w:rPr>
        <w:t xml:space="preserve"> &lt; 0 .01 for two-tailed test. Parentheses indicate standard errors. </w:t>
      </w:r>
      <w:r w:rsidR="001F019E">
        <w:rPr>
          <w:rFonts w:ascii="Times New Roman" w:hAnsi="Times New Roman"/>
        </w:rPr>
        <w:t>The variable of c</w:t>
      </w:r>
      <w:r w:rsidRPr="0041684F">
        <w:rPr>
          <w:rFonts w:ascii="Times New Roman" w:hAnsi="Times New Roman"/>
        </w:rPr>
        <w:t xml:space="preserve">ity </w:t>
      </w:r>
      <w:r w:rsidR="001F019E">
        <w:rPr>
          <w:rFonts w:ascii="Times New Roman" w:hAnsi="Times New Roman"/>
        </w:rPr>
        <w:t>was</w:t>
      </w:r>
      <w:r w:rsidRPr="0041684F">
        <w:rPr>
          <w:rFonts w:ascii="Times New Roman" w:hAnsi="Times New Roman"/>
        </w:rPr>
        <w:t xml:space="preserve"> controlled. Active syphilis infection is defined as having RPR 1:4 or greater. The results for sociodemographic, behavioral, and venue attendance varia</w:t>
      </w:r>
      <w:bookmarkStart w:id="5" w:name="_GoBack"/>
      <w:bookmarkEnd w:id="5"/>
      <w:r w:rsidRPr="0041684F">
        <w:rPr>
          <w:rFonts w:ascii="Times New Roman" w:hAnsi="Times New Roman"/>
        </w:rPr>
        <w:t xml:space="preserve">bles are based on the model with the inclusion of the network variable of having Syphilis-HIV co-infected member(s). The results are based on </w:t>
      </w:r>
      <w:r w:rsidRPr="0041684F">
        <w:rPr>
          <w:rFonts w:ascii="Times New Roman" w:hAnsi="Times New Roman"/>
          <w:szCs w:val="24"/>
        </w:rPr>
        <w:t>analysis without RDS-II weights (</w:t>
      </w:r>
      <w:r w:rsidRPr="0041684F">
        <w:rPr>
          <w:rFonts w:ascii="Times New Roman" w:hAnsi="Times New Roman"/>
        </w:rPr>
        <w:t>using Huber-White robust sandwich variance estimator)</w:t>
      </w:r>
      <w:r w:rsidRPr="0041684F">
        <w:rPr>
          <w:rFonts w:ascii="Times New Roman" w:hAnsi="Times New Roman"/>
          <w:szCs w:val="24"/>
        </w:rPr>
        <w:t>.</w:t>
      </w:r>
      <w:r w:rsidRPr="0041684F">
        <w:rPr>
          <w:rFonts w:ascii="Times New Roman" w:hAnsi="Times New Roman"/>
          <w:sz w:val="24"/>
          <w:szCs w:val="24"/>
        </w:rPr>
        <w:t xml:space="preserve">  </w:t>
      </w:r>
    </w:p>
    <w:p w14:paraId="71313AF9" w14:textId="77777777" w:rsidR="00413EEE" w:rsidRPr="00745B29" w:rsidRDefault="00413EEE" w:rsidP="00413EEE">
      <w:pPr>
        <w:rPr>
          <w:rFonts w:ascii="Times New Roman" w:hAnsi="Times New Roman"/>
          <w:sz w:val="24"/>
          <w:szCs w:val="24"/>
        </w:rPr>
      </w:pPr>
    </w:p>
    <w:p w14:paraId="264D8693" w14:textId="3087EFA4" w:rsidR="00F108EC" w:rsidRDefault="00F108EC" w:rsidP="00164428">
      <w:pPr>
        <w:pStyle w:val="Heading1"/>
      </w:pPr>
    </w:p>
    <w:sectPr w:rsidR="00F108EC" w:rsidSect="00413EE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9D142" w14:textId="77777777" w:rsidR="007639AC" w:rsidRDefault="007639AC">
      <w:pPr>
        <w:spacing w:after="0" w:line="240" w:lineRule="auto"/>
      </w:pPr>
      <w:r>
        <w:separator/>
      </w:r>
    </w:p>
  </w:endnote>
  <w:endnote w:type="continuationSeparator" w:id="0">
    <w:p w14:paraId="19CBF0ED" w14:textId="77777777" w:rsidR="007639AC" w:rsidRDefault="007639AC">
      <w:pPr>
        <w:spacing w:after="0" w:line="240" w:lineRule="auto"/>
      </w:pPr>
      <w:r>
        <w:continuationSeparator/>
      </w:r>
    </w:p>
  </w:endnote>
  <w:endnote w:type="continuationNotice" w:id="1">
    <w:p w14:paraId="04FAE5C2" w14:textId="77777777" w:rsidR="007639AC" w:rsidRDefault="00763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vOT85fe19e1.B">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enlo Regular">
    <w:charset w:val="00"/>
    <w:family w:val="auto"/>
    <w:pitch w:val="variable"/>
    <w:sig w:usb0="E60022FF"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FFD36" w14:textId="77777777" w:rsidR="007639AC" w:rsidRDefault="007639AC">
      <w:pPr>
        <w:spacing w:after="0" w:line="240" w:lineRule="auto"/>
      </w:pPr>
      <w:r>
        <w:separator/>
      </w:r>
    </w:p>
  </w:footnote>
  <w:footnote w:type="continuationSeparator" w:id="0">
    <w:p w14:paraId="62FE4395" w14:textId="77777777" w:rsidR="007639AC" w:rsidRDefault="007639AC">
      <w:pPr>
        <w:spacing w:after="0" w:line="240" w:lineRule="auto"/>
      </w:pPr>
      <w:r>
        <w:continuationSeparator/>
      </w:r>
    </w:p>
  </w:footnote>
  <w:footnote w:type="continuationNotice" w:id="1">
    <w:p w14:paraId="203C3330" w14:textId="77777777" w:rsidR="007639AC" w:rsidRDefault="007639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1A9F" w14:textId="77777777" w:rsidR="00B16C82" w:rsidRDefault="00B16C82" w:rsidP="00B16C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81A5B" w14:textId="77777777" w:rsidR="00B16C82" w:rsidRDefault="00B16C82" w:rsidP="00552B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F1A71" w14:textId="77777777" w:rsidR="00B16C82" w:rsidRPr="00552B0F" w:rsidRDefault="00B16C82" w:rsidP="00B16C82">
    <w:pPr>
      <w:pStyle w:val="Header"/>
      <w:framePr w:wrap="around" w:vAnchor="text" w:hAnchor="margin" w:xAlign="right" w:y="1"/>
      <w:rPr>
        <w:rStyle w:val="PageNumber"/>
        <w:rFonts w:ascii="Times New Roman" w:hAnsi="Times New Roman"/>
        <w:sz w:val="24"/>
      </w:rPr>
    </w:pPr>
    <w:r w:rsidRPr="00552B0F">
      <w:rPr>
        <w:rStyle w:val="PageNumber"/>
        <w:rFonts w:ascii="Times New Roman" w:hAnsi="Times New Roman"/>
        <w:sz w:val="24"/>
      </w:rPr>
      <w:fldChar w:fldCharType="begin"/>
    </w:r>
    <w:r w:rsidRPr="00552B0F">
      <w:rPr>
        <w:rStyle w:val="PageNumber"/>
        <w:rFonts w:ascii="Times New Roman" w:hAnsi="Times New Roman"/>
        <w:sz w:val="24"/>
      </w:rPr>
      <w:instrText xml:space="preserve">PAGE  </w:instrText>
    </w:r>
    <w:r w:rsidRPr="00552B0F">
      <w:rPr>
        <w:rStyle w:val="PageNumber"/>
        <w:rFonts w:ascii="Times New Roman" w:hAnsi="Times New Roman"/>
        <w:sz w:val="24"/>
      </w:rPr>
      <w:fldChar w:fldCharType="separate"/>
    </w:r>
    <w:r w:rsidR="007639AC">
      <w:rPr>
        <w:rStyle w:val="PageNumber"/>
        <w:rFonts w:ascii="Times New Roman" w:hAnsi="Times New Roman"/>
        <w:noProof/>
        <w:sz w:val="24"/>
      </w:rPr>
      <w:t>1</w:t>
    </w:r>
    <w:r w:rsidRPr="00552B0F">
      <w:rPr>
        <w:rStyle w:val="PageNumber"/>
        <w:rFonts w:ascii="Times New Roman" w:hAnsi="Times New Roman"/>
        <w:sz w:val="24"/>
      </w:rPr>
      <w:fldChar w:fldCharType="end"/>
    </w:r>
  </w:p>
  <w:sdt>
    <w:sdtPr>
      <w:id w:val="177078007"/>
      <w:docPartObj>
        <w:docPartGallery w:val="Page Numbers (Top of Page)"/>
        <w:docPartUnique/>
      </w:docPartObj>
    </w:sdtPr>
    <w:sdtEndPr>
      <w:rPr>
        <w:noProof/>
      </w:rPr>
    </w:sdtEndPr>
    <w:sdtContent>
      <w:p w14:paraId="1DC63B7E" w14:textId="77777777" w:rsidR="00B16C82" w:rsidRDefault="00B16C82" w:rsidP="00D56A8D">
        <w:pPr>
          <w:pStyle w:val="Header"/>
          <w:ind w:right="440"/>
        </w:pPr>
        <w:r w:rsidRPr="00B660BD">
          <w:rPr>
            <w:rFonts w:ascii="Times New Roman" w:hAnsi="Times New Roman"/>
            <w:sz w:val="24"/>
            <w:szCs w:val="24"/>
          </w:rPr>
          <w:t>ON</w:t>
        </w:r>
        <w:r>
          <w:rPr>
            <w:rFonts w:ascii="Times New Roman" w:hAnsi="Times New Roman"/>
            <w:sz w:val="24"/>
            <w:szCs w:val="24"/>
          </w:rPr>
          <w:t xml:space="preserve">LINE SUPPLEMENTAL </w:t>
        </w:r>
        <w:r w:rsidRPr="00B660BD">
          <w:rPr>
            <w:rFonts w:ascii="Times New Roman" w:hAnsi="Times New Roman"/>
            <w:sz w:val="24"/>
            <w:szCs w:val="24"/>
          </w:rPr>
          <w:t>INFORMATION</w:t>
        </w:r>
      </w:p>
    </w:sdtContent>
  </w:sdt>
  <w:p w14:paraId="58E50D77" w14:textId="77777777" w:rsidR="00B16C82" w:rsidRDefault="00B16C82" w:rsidP="00D56A8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12A"/>
    <w:multiLevelType w:val="hybridMultilevel"/>
    <w:tmpl w:val="AEA0BF0A"/>
    <w:lvl w:ilvl="0" w:tplc="88F47758">
      <w:start w:val="1"/>
      <w:numFmt w:val="bullet"/>
      <w:lvlText w:val="o"/>
      <w:lvlJc w:val="left"/>
      <w:pPr>
        <w:tabs>
          <w:tab w:val="num" w:pos="720"/>
        </w:tabs>
        <w:ind w:left="720" w:hanging="360"/>
      </w:pPr>
      <w:rPr>
        <w:rFonts w:ascii="Courier New" w:hAnsi="Courier New" w:hint="default"/>
      </w:rPr>
    </w:lvl>
    <w:lvl w:ilvl="1" w:tplc="F04E6586" w:tentative="1">
      <w:start w:val="1"/>
      <w:numFmt w:val="bullet"/>
      <w:lvlText w:val="o"/>
      <w:lvlJc w:val="left"/>
      <w:pPr>
        <w:tabs>
          <w:tab w:val="num" w:pos="1440"/>
        </w:tabs>
        <w:ind w:left="1440" w:hanging="360"/>
      </w:pPr>
      <w:rPr>
        <w:rFonts w:ascii="Courier New" w:hAnsi="Courier New" w:hint="default"/>
      </w:rPr>
    </w:lvl>
    <w:lvl w:ilvl="2" w:tplc="385454A0" w:tentative="1">
      <w:start w:val="1"/>
      <w:numFmt w:val="bullet"/>
      <w:lvlText w:val="o"/>
      <w:lvlJc w:val="left"/>
      <w:pPr>
        <w:tabs>
          <w:tab w:val="num" w:pos="2160"/>
        </w:tabs>
        <w:ind w:left="2160" w:hanging="360"/>
      </w:pPr>
      <w:rPr>
        <w:rFonts w:ascii="Courier New" w:hAnsi="Courier New" w:hint="default"/>
      </w:rPr>
    </w:lvl>
    <w:lvl w:ilvl="3" w:tplc="DFE28B62" w:tentative="1">
      <w:start w:val="1"/>
      <w:numFmt w:val="bullet"/>
      <w:lvlText w:val="o"/>
      <w:lvlJc w:val="left"/>
      <w:pPr>
        <w:tabs>
          <w:tab w:val="num" w:pos="2880"/>
        </w:tabs>
        <w:ind w:left="2880" w:hanging="360"/>
      </w:pPr>
      <w:rPr>
        <w:rFonts w:ascii="Courier New" w:hAnsi="Courier New" w:hint="default"/>
      </w:rPr>
    </w:lvl>
    <w:lvl w:ilvl="4" w:tplc="CF240CDE" w:tentative="1">
      <w:start w:val="1"/>
      <w:numFmt w:val="bullet"/>
      <w:lvlText w:val="o"/>
      <w:lvlJc w:val="left"/>
      <w:pPr>
        <w:tabs>
          <w:tab w:val="num" w:pos="3600"/>
        </w:tabs>
        <w:ind w:left="3600" w:hanging="360"/>
      </w:pPr>
      <w:rPr>
        <w:rFonts w:ascii="Courier New" w:hAnsi="Courier New" w:hint="default"/>
      </w:rPr>
    </w:lvl>
    <w:lvl w:ilvl="5" w:tplc="E9587902" w:tentative="1">
      <w:start w:val="1"/>
      <w:numFmt w:val="bullet"/>
      <w:lvlText w:val="o"/>
      <w:lvlJc w:val="left"/>
      <w:pPr>
        <w:tabs>
          <w:tab w:val="num" w:pos="4320"/>
        </w:tabs>
        <w:ind w:left="4320" w:hanging="360"/>
      </w:pPr>
      <w:rPr>
        <w:rFonts w:ascii="Courier New" w:hAnsi="Courier New" w:hint="default"/>
      </w:rPr>
    </w:lvl>
    <w:lvl w:ilvl="6" w:tplc="C624D76E" w:tentative="1">
      <w:start w:val="1"/>
      <w:numFmt w:val="bullet"/>
      <w:lvlText w:val="o"/>
      <w:lvlJc w:val="left"/>
      <w:pPr>
        <w:tabs>
          <w:tab w:val="num" w:pos="5040"/>
        </w:tabs>
        <w:ind w:left="5040" w:hanging="360"/>
      </w:pPr>
      <w:rPr>
        <w:rFonts w:ascii="Courier New" w:hAnsi="Courier New" w:hint="default"/>
      </w:rPr>
    </w:lvl>
    <w:lvl w:ilvl="7" w:tplc="17E62DE2" w:tentative="1">
      <w:start w:val="1"/>
      <w:numFmt w:val="bullet"/>
      <w:lvlText w:val="o"/>
      <w:lvlJc w:val="left"/>
      <w:pPr>
        <w:tabs>
          <w:tab w:val="num" w:pos="5760"/>
        </w:tabs>
        <w:ind w:left="5760" w:hanging="360"/>
      </w:pPr>
      <w:rPr>
        <w:rFonts w:ascii="Courier New" w:hAnsi="Courier New" w:hint="default"/>
      </w:rPr>
    </w:lvl>
    <w:lvl w:ilvl="8" w:tplc="A42C9C4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CEA0BF6"/>
    <w:multiLevelType w:val="multilevel"/>
    <w:tmpl w:val="0409001D"/>
    <w:numStyleLink w:val="Singlepunch"/>
  </w:abstractNum>
  <w:abstractNum w:abstractNumId="2" w15:restartNumberingAfterBreak="0">
    <w:nsid w:val="0E3F3713"/>
    <w:multiLevelType w:val="hybridMultilevel"/>
    <w:tmpl w:val="0B68DC6A"/>
    <w:lvl w:ilvl="0" w:tplc="82EE8504">
      <w:start w:val="1"/>
      <w:numFmt w:val="bullet"/>
      <w:lvlText w:val="o"/>
      <w:lvlJc w:val="left"/>
      <w:pPr>
        <w:tabs>
          <w:tab w:val="num" w:pos="720"/>
        </w:tabs>
        <w:ind w:left="720" w:hanging="360"/>
      </w:pPr>
      <w:rPr>
        <w:rFonts w:ascii="Courier New" w:hAnsi="Courier New" w:hint="default"/>
      </w:rPr>
    </w:lvl>
    <w:lvl w:ilvl="1" w:tplc="6B564678">
      <w:start w:val="1"/>
      <w:numFmt w:val="decimal"/>
      <w:lvlText w:val="%2)"/>
      <w:lvlJc w:val="left"/>
      <w:pPr>
        <w:tabs>
          <w:tab w:val="num" w:pos="1440"/>
        </w:tabs>
        <w:ind w:left="1440" w:hanging="360"/>
      </w:pPr>
    </w:lvl>
    <w:lvl w:ilvl="2" w:tplc="D9788234" w:tentative="1">
      <w:start w:val="1"/>
      <w:numFmt w:val="bullet"/>
      <w:lvlText w:val="o"/>
      <w:lvlJc w:val="left"/>
      <w:pPr>
        <w:tabs>
          <w:tab w:val="num" w:pos="2160"/>
        </w:tabs>
        <w:ind w:left="2160" w:hanging="360"/>
      </w:pPr>
      <w:rPr>
        <w:rFonts w:ascii="Courier New" w:hAnsi="Courier New" w:hint="default"/>
      </w:rPr>
    </w:lvl>
    <w:lvl w:ilvl="3" w:tplc="85B84D82" w:tentative="1">
      <w:start w:val="1"/>
      <w:numFmt w:val="bullet"/>
      <w:lvlText w:val="o"/>
      <w:lvlJc w:val="left"/>
      <w:pPr>
        <w:tabs>
          <w:tab w:val="num" w:pos="2880"/>
        </w:tabs>
        <w:ind w:left="2880" w:hanging="360"/>
      </w:pPr>
      <w:rPr>
        <w:rFonts w:ascii="Courier New" w:hAnsi="Courier New" w:hint="default"/>
      </w:rPr>
    </w:lvl>
    <w:lvl w:ilvl="4" w:tplc="E848D06C" w:tentative="1">
      <w:start w:val="1"/>
      <w:numFmt w:val="bullet"/>
      <w:lvlText w:val="o"/>
      <w:lvlJc w:val="left"/>
      <w:pPr>
        <w:tabs>
          <w:tab w:val="num" w:pos="3600"/>
        </w:tabs>
        <w:ind w:left="3600" w:hanging="360"/>
      </w:pPr>
      <w:rPr>
        <w:rFonts w:ascii="Courier New" w:hAnsi="Courier New" w:hint="default"/>
      </w:rPr>
    </w:lvl>
    <w:lvl w:ilvl="5" w:tplc="74708328" w:tentative="1">
      <w:start w:val="1"/>
      <w:numFmt w:val="bullet"/>
      <w:lvlText w:val="o"/>
      <w:lvlJc w:val="left"/>
      <w:pPr>
        <w:tabs>
          <w:tab w:val="num" w:pos="4320"/>
        </w:tabs>
        <w:ind w:left="4320" w:hanging="360"/>
      </w:pPr>
      <w:rPr>
        <w:rFonts w:ascii="Courier New" w:hAnsi="Courier New" w:hint="default"/>
      </w:rPr>
    </w:lvl>
    <w:lvl w:ilvl="6" w:tplc="29C61148" w:tentative="1">
      <w:start w:val="1"/>
      <w:numFmt w:val="bullet"/>
      <w:lvlText w:val="o"/>
      <w:lvlJc w:val="left"/>
      <w:pPr>
        <w:tabs>
          <w:tab w:val="num" w:pos="5040"/>
        </w:tabs>
        <w:ind w:left="5040" w:hanging="360"/>
      </w:pPr>
      <w:rPr>
        <w:rFonts w:ascii="Courier New" w:hAnsi="Courier New" w:hint="default"/>
      </w:rPr>
    </w:lvl>
    <w:lvl w:ilvl="7" w:tplc="4FB4FD9A" w:tentative="1">
      <w:start w:val="1"/>
      <w:numFmt w:val="bullet"/>
      <w:lvlText w:val="o"/>
      <w:lvlJc w:val="left"/>
      <w:pPr>
        <w:tabs>
          <w:tab w:val="num" w:pos="5760"/>
        </w:tabs>
        <w:ind w:left="5760" w:hanging="360"/>
      </w:pPr>
      <w:rPr>
        <w:rFonts w:ascii="Courier New" w:hAnsi="Courier New" w:hint="default"/>
      </w:rPr>
    </w:lvl>
    <w:lvl w:ilvl="8" w:tplc="ACFEFF0A"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308479D"/>
    <w:multiLevelType w:val="hybridMultilevel"/>
    <w:tmpl w:val="357C4BD4"/>
    <w:lvl w:ilvl="0" w:tplc="6040D6F0">
      <w:start w:val="1"/>
      <w:numFmt w:val="decimal"/>
      <w:lvlText w:val="%1."/>
      <w:lvlJc w:val="left"/>
      <w:pPr>
        <w:tabs>
          <w:tab w:val="num" w:pos="720"/>
        </w:tabs>
        <w:ind w:left="720" w:hanging="360"/>
      </w:pPr>
    </w:lvl>
    <w:lvl w:ilvl="1" w:tplc="659688FE" w:tentative="1">
      <w:start w:val="1"/>
      <w:numFmt w:val="decimal"/>
      <w:lvlText w:val="%2."/>
      <w:lvlJc w:val="left"/>
      <w:pPr>
        <w:tabs>
          <w:tab w:val="num" w:pos="1440"/>
        </w:tabs>
        <w:ind w:left="1440" w:hanging="360"/>
      </w:pPr>
    </w:lvl>
    <w:lvl w:ilvl="2" w:tplc="0DF8674A" w:tentative="1">
      <w:start w:val="1"/>
      <w:numFmt w:val="decimal"/>
      <w:lvlText w:val="%3."/>
      <w:lvlJc w:val="left"/>
      <w:pPr>
        <w:tabs>
          <w:tab w:val="num" w:pos="2160"/>
        </w:tabs>
        <w:ind w:left="2160" w:hanging="360"/>
      </w:pPr>
    </w:lvl>
    <w:lvl w:ilvl="3" w:tplc="010C7FB0" w:tentative="1">
      <w:start w:val="1"/>
      <w:numFmt w:val="decimal"/>
      <w:lvlText w:val="%4."/>
      <w:lvlJc w:val="left"/>
      <w:pPr>
        <w:tabs>
          <w:tab w:val="num" w:pos="2880"/>
        </w:tabs>
        <w:ind w:left="2880" w:hanging="360"/>
      </w:pPr>
    </w:lvl>
    <w:lvl w:ilvl="4" w:tplc="DFC05F9C" w:tentative="1">
      <w:start w:val="1"/>
      <w:numFmt w:val="decimal"/>
      <w:lvlText w:val="%5."/>
      <w:lvlJc w:val="left"/>
      <w:pPr>
        <w:tabs>
          <w:tab w:val="num" w:pos="3600"/>
        </w:tabs>
        <w:ind w:left="3600" w:hanging="360"/>
      </w:pPr>
    </w:lvl>
    <w:lvl w:ilvl="5" w:tplc="6A42FA12" w:tentative="1">
      <w:start w:val="1"/>
      <w:numFmt w:val="decimal"/>
      <w:lvlText w:val="%6."/>
      <w:lvlJc w:val="left"/>
      <w:pPr>
        <w:tabs>
          <w:tab w:val="num" w:pos="4320"/>
        </w:tabs>
        <w:ind w:left="4320" w:hanging="360"/>
      </w:pPr>
    </w:lvl>
    <w:lvl w:ilvl="6" w:tplc="1DF6C6F6" w:tentative="1">
      <w:start w:val="1"/>
      <w:numFmt w:val="decimal"/>
      <w:lvlText w:val="%7."/>
      <w:lvlJc w:val="left"/>
      <w:pPr>
        <w:tabs>
          <w:tab w:val="num" w:pos="5040"/>
        </w:tabs>
        <w:ind w:left="5040" w:hanging="360"/>
      </w:pPr>
    </w:lvl>
    <w:lvl w:ilvl="7" w:tplc="410CD88A" w:tentative="1">
      <w:start w:val="1"/>
      <w:numFmt w:val="decimal"/>
      <w:lvlText w:val="%8."/>
      <w:lvlJc w:val="left"/>
      <w:pPr>
        <w:tabs>
          <w:tab w:val="num" w:pos="5760"/>
        </w:tabs>
        <w:ind w:left="5760" w:hanging="360"/>
      </w:pPr>
    </w:lvl>
    <w:lvl w:ilvl="8" w:tplc="AD148EAA" w:tentative="1">
      <w:start w:val="1"/>
      <w:numFmt w:val="decimal"/>
      <w:lvlText w:val="%9."/>
      <w:lvlJc w:val="left"/>
      <w:pPr>
        <w:tabs>
          <w:tab w:val="num" w:pos="6480"/>
        </w:tabs>
        <w:ind w:left="6480" w:hanging="360"/>
      </w:pPr>
    </w:lvl>
  </w:abstractNum>
  <w:abstractNum w:abstractNumId="4" w15:restartNumberingAfterBreak="0">
    <w:nsid w:val="15311EAD"/>
    <w:multiLevelType w:val="multilevel"/>
    <w:tmpl w:val="F57A0014"/>
    <w:lvl w:ilvl="0">
      <w:start w:val="7"/>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4773A3"/>
    <w:multiLevelType w:val="hybridMultilevel"/>
    <w:tmpl w:val="F4DA0F02"/>
    <w:lvl w:ilvl="0" w:tplc="2542D22A">
      <w:start w:val="1"/>
      <w:numFmt w:val="bullet"/>
      <w:lvlText w:val="o"/>
      <w:lvlJc w:val="left"/>
      <w:pPr>
        <w:tabs>
          <w:tab w:val="num" w:pos="720"/>
        </w:tabs>
        <w:ind w:left="720" w:hanging="360"/>
      </w:pPr>
      <w:rPr>
        <w:rFonts w:ascii="Courier New" w:hAnsi="Courier New" w:hint="default"/>
      </w:rPr>
    </w:lvl>
    <w:lvl w:ilvl="1" w:tplc="3E2213B6" w:tentative="1">
      <w:start w:val="1"/>
      <w:numFmt w:val="bullet"/>
      <w:lvlText w:val="o"/>
      <w:lvlJc w:val="left"/>
      <w:pPr>
        <w:tabs>
          <w:tab w:val="num" w:pos="1440"/>
        </w:tabs>
        <w:ind w:left="1440" w:hanging="360"/>
      </w:pPr>
      <w:rPr>
        <w:rFonts w:ascii="Courier New" w:hAnsi="Courier New" w:hint="default"/>
      </w:rPr>
    </w:lvl>
    <w:lvl w:ilvl="2" w:tplc="7D801B48" w:tentative="1">
      <w:start w:val="1"/>
      <w:numFmt w:val="bullet"/>
      <w:lvlText w:val="o"/>
      <w:lvlJc w:val="left"/>
      <w:pPr>
        <w:tabs>
          <w:tab w:val="num" w:pos="2160"/>
        </w:tabs>
        <w:ind w:left="2160" w:hanging="360"/>
      </w:pPr>
      <w:rPr>
        <w:rFonts w:ascii="Courier New" w:hAnsi="Courier New" w:hint="default"/>
      </w:rPr>
    </w:lvl>
    <w:lvl w:ilvl="3" w:tplc="D83E429A" w:tentative="1">
      <w:start w:val="1"/>
      <w:numFmt w:val="bullet"/>
      <w:lvlText w:val="o"/>
      <w:lvlJc w:val="left"/>
      <w:pPr>
        <w:tabs>
          <w:tab w:val="num" w:pos="2880"/>
        </w:tabs>
        <w:ind w:left="2880" w:hanging="360"/>
      </w:pPr>
      <w:rPr>
        <w:rFonts w:ascii="Courier New" w:hAnsi="Courier New" w:hint="default"/>
      </w:rPr>
    </w:lvl>
    <w:lvl w:ilvl="4" w:tplc="5B60CF5C" w:tentative="1">
      <w:start w:val="1"/>
      <w:numFmt w:val="bullet"/>
      <w:lvlText w:val="o"/>
      <w:lvlJc w:val="left"/>
      <w:pPr>
        <w:tabs>
          <w:tab w:val="num" w:pos="3600"/>
        </w:tabs>
        <w:ind w:left="3600" w:hanging="360"/>
      </w:pPr>
      <w:rPr>
        <w:rFonts w:ascii="Courier New" w:hAnsi="Courier New" w:hint="default"/>
      </w:rPr>
    </w:lvl>
    <w:lvl w:ilvl="5" w:tplc="77F0AFEE" w:tentative="1">
      <w:start w:val="1"/>
      <w:numFmt w:val="bullet"/>
      <w:lvlText w:val="o"/>
      <w:lvlJc w:val="left"/>
      <w:pPr>
        <w:tabs>
          <w:tab w:val="num" w:pos="4320"/>
        </w:tabs>
        <w:ind w:left="4320" w:hanging="360"/>
      </w:pPr>
      <w:rPr>
        <w:rFonts w:ascii="Courier New" w:hAnsi="Courier New" w:hint="default"/>
      </w:rPr>
    </w:lvl>
    <w:lvl w:ilvl="6" w:tplc="D5F82C5E" w:tentative="1">
      <w:start w:val="1"/>
      <w:numFmt w:val="bullet"/>
      <w:lvlText w:val="o"/>
      <w:lvlJc w:val="left"/>
      <w:pPr>
        <w:tabs>
          <w:tab w:val="num" w:pos="5040"/>
        </w:tabs>
        <w:ind w:left="5040" w:hanging="360"/>
      </w:pPr>
      <w:rPr>
        <w:rFonts w:ascii="Courier New" w:hAnsi="Courier New" w:hint="default"/>
      </w:rPr>
    </w:lvl>
    <w:lvl w:ilvl="7" w:tplc="99F2447A" w:tentative="1">
      <w:start w:val="1"/>
      <w:numFmt w:val="bullet"/>
      <w:lvlText w:val="o"/>
      <w:lvlJc w:val="left"/>
      <w:pPr>
        <w:tabs>
          <w:tab w:val="num" w:pos="5760"/>
        </w:tabs>
        <w:ind w:left="5760" w:hanging="360"/>
      </w:pPr>
      <w:rPr>
        <w:rFonts w:ascii="Courier New" w:hAnsi="Courier New" w:hint="default"/>
      </w:rPr>
    </w:lvl>
    <w:lvl w:ilvl="8" w:tplc="665EAD5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AA13A94"/>
    <w:multiLevelType w:val="multilevel"/>
    <w:tmpl w:val="E7381548"/>
    <w:lvl w:ilvl="0">
      <w:start w:val="1"/>
      <w:numFmt w:val="decimal"/>
      <w:lvlText w:val="%1."/>
      <w:lvlJc w:val="left"/>
      <w:pPr>
        <w:ind w:left="360" w:hanging="360"/>
      </w:pPr>
      <w:rPr>
        <w:rFonts w:ascii="AdvOT85fe19e1.B" w:hAnsi="AdvOT85fe19e1.B" w:cs="AdvOT85fe19e1.B" w:hint="default"/>
      </w:rPr>
    </w:lvl>
    <w:lvl w:ilvl="1">
      <w:start w:val="1"/>
      <w:numFmt w:val="decimal"/>
      <w:lvlText w:val="%1.%2."/>
      <w:lvlJc w:val="left"/>
      <w:pPr>
        <w:ind w:left="360" w:hanging="360"/>
      </w:pPr>
      <w:rPr>
        <w:rFonts w:ascii="AdvOT85fe19e1.B" w:hAnsi="AdvOT85fe19e1.B" w:cs="AdvOT85fe19e1.B" w:hint="default"/>
      </w:rPr>
    </w:lvl>
    <w:lvl w:ilvl="2">
      <w:start w:val="1"/>
      <w:numFmt w:val="decimal"/>
      <w:lvlText w:val="%1.%2.%3."/>
      <w:lvlJc w:val="left"/>
      <w:pPr>
        <w:ind w:left="720" w:hanging="720"/>
      </w:pPr>
      <w:rPr>
        <w:rFonts w:ascii="AdvOT85fe19e1.B" w:hAnsi="AdvOT85fe19e1.B" w:cs="AdvOT85fe19e1.B" w:hint="default"/>
      </w:rPr>
    </w:lvl>
    <w:lvl w:ilvl="3">
      <w:start w:val="1"/>
      <w:numFmt w:val="decimal"/>
      <w:lvlText w:val="%1.%2.%3.%4."/>
      <w:lvlJc w:val="left"/>
      <w:pPr>
        <w:ind w:left="720" w:hanging="720"/>
      </w:pPr>
      <w:rPr>
        <w:rFonts w:ascii="AdvOT85fe19e1.B" w:hAnsi="AdvOT85fe19e1.B" w:cs="AdvOT85fe19e1.B" w:hint="default"/>
      </w:rPr>
    </w:lvl>
    <w:lvl w:ilvl="4">
      <w:start w:val="1"/>
      <w:numFmt w:val="decimal"/>
      <w:lvlText w:val="%1.%2.%3.%4.%5."/>
      <w:lvlJc w:val="left"/>
      <w:pPr>
        <w:ind w:left="720" w:hanging="720"/>
      </w:pPr>
      <w:rPr>
        <w:rFonts w:ascii="AdvOT85fe19e1.B" w:hAnsi="AdvOT85fe19e1.B" w:cs="AdvOT85fe19e1.B" w:hint="default"/>
      </w:rPr>
    </w:lvl>
    <w:lvl w:ilvl="5">
      <w:start w:val="1"/>
      <w:numFmt w:val="decimal"/>
      <w:lvlText w:val="%1.%2.%3.%4.%5.%6."/>
      <w:lvlJc w:val="left"/>
      <w:pPr>
        <w:ind w:left="1080" w:hanging="1080"/>
      </w:pPr>
      <w:rPr>
        <w:rFonts w:ascii="AdvOT85fe19e1.B" w:hAnsi="AdvOT85fe19e1.B" w:cs="AdvOT85fe19e1.B" w:hint="default"/>
      </w:rPr>
    </w:lvl>
    <w:lvl w:ilvl="6">
      <w:start w:val="1"/>
      <w:numFmt w:val="decimal"/>
      <w:lvlText w:val="%1.%2.%3.%4.%5.%6.%7."/>
      <w:lvlJc w:val="left"/>
      <w:pPr>
        <w:ind w:left="1080" w:hanging="1080"/>
      </w:pPr>
      <w:rPr>
        <w:rFonts w:ascii="AdvOT85fe19e1.B" w:hAnsi="AdvOT85fe19e1.B" w:cs="AdvOT85fe19e1.B" w:hint="default"/>
      </w:rPr>
    </w:lvl>
    <w:lvl w:ilvl="7">
      <w:start w:val="1"/>
      <w:numFmt w:val="decimal"/>
      <w:lvlText w:val="%1.%2.%3.%4.%5.%6.%7.%8."/>
      <w:lvlJc w:val="left"/>
      <w:pPr>
        <w:ind w:left="1080" w:hanging="1080"/>
      </w:pPr>
      <w:rPr>
        <w:rFonts w:ascii="AdvOT85fe19e1.B" w:hAnsi="AdvOT85fe19e1.B" w:cs="AdvOT85fe19e1.B" w:hint="default"/>
      </w:rPr>
    </w:lvl>
    <w:lvl w:ilvl="8">
      <w:start w:val="1"/>
      <w:numFmt w:val="decimal"/>
      <w:lvlText w:val="%1.%2.%3.%4.%5.%6.%7.%8.%9."/>
      <w:lvlJc w:val="left"/>
      <w:pPr>
        <w:ind w:left="1440" w:hanging="1440"/>
      </w:pPr>
      <w:rPr>
        <w:rFonts w:ascii="AdvOT85fe19e1.B" w:hAnsi="AdvOT85fe19e1.B" w:cs="AdvOT85fe19e1.B" w:hint="default"/>
      </w:rPr>
    </w:lvl>
  </w:abstractNum>
  <w:abstractNum w:abstractNumId="7" w15:restartNumberingAfterBreak="0">
    <w:nsid w:val="1F5C4334"/>
    <w:multiLevelType w:val="multilevel"/>
    <w:tmpl w:val="D2EEA8AC"/>
    <w:lvl w:ilvl="0">
      <w:start w:val="8"/>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884D17"/>
    <w:multiLevelType w:val="hybridMultilevel"/>
    <w:tmpl w:val="7A18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C21AE"/>
    <w:multiLevelType w:val="hybridMultilevel"/>
    <w:tmpl w:val="714CEA70"/>
    <w:lvl w:ilvl="0" w:tplc="5F04A626">
      <w:start w:val="1"/>
      <w:numFmt w:val="bullet"/>
      <w:lvlText w:val="o"/>
      <w:lvlJc w:val="left"/>
      <w:pPr>
        <w:tabs>
          <w:tab w:val="num" w:pos="720"/>
        </w:tabs>
        <w:ind w:left="720" w:hanging="360"/>
      </w:pPr>
      <w:rPr>
        <w:rFonts w:ascii="Courier New" w:hAnsi="Courier New" w:hint="default"/>
      </w:rPr>
    </w:lvl>
    <w:lvl w:ilvl="1" w:tplc="9F9A604C">
      <w:start w:val="51"/>
      <w:numFmt w:val="bullet"/>
      <w:lvlText w:val=""/>
      <w:lvlJc w:val="left"/>
      <w:pPr>
        <w:tabs>
          <w:tab w:val="num" w:pos="1440"/>
        </w:tabs>
        <w:ind w:left="1440" w:hanging="360"/>
      </w:pPr>
      <w:rPr>
        <w:rFonts w:ascii="Wingdings" w:hAnsi="Wingdings" w:hint="default"/>
      </w:rPr>
    </w:lvl>
    <w:lvl w:ilvl="2" w:tplc="E3249B1C">
      <w:start w:val="51"/>
      <w:numFmt w:val="bullet"/>
      <w:lvlText w:val="o"/>
      <w:lvlJc w:val="left"/>
      <w:pPr>
        <w:tabs>
          <w:tab w:val="num" w:pos="2160"/>
        </w:tabs>
        <w:ind w:left="2160" w:hanging="360"/>
      </w:pPr>
      <w:rPr>
        <w:rFonts w:ascii="Courier New" w:hAnsi="Courier New" w:hint="default"/>
      </w:rPr>
    </w:lvl>
    <w:lvl w:ilvl="3" w:tplc="32125260" w:tentative="1">
      <w:start w:val="1"/>
      <w:numFmt w:val="bullet"/>
      <w:lvlText w:val="o"/>
      <w:lvlJc w:val="left"/>
      <w:pPr>
        <w:tabs>
          <w:tab w:val="num" w:pos="2880"/>
        </w:tabs>
        <w:ind w:left="2880" w:hanging="360"/>
      </w:pPr>
      <w:rPr>
        <w:rFonts w:ascii="Courier New" w:hAnsi="Courier New" w:hint="default"/>
      </w:rPr>
    </w:lvl>
    <w:lvl w:ilvl="4" w:tplc="AE8476B2" w:tentative="1">
      <w:start w:val="1"/>
      <w:numFmt w:val="bullet"/>
      <w:lvlText w:val="o"/>
      <w:lvlJc w:val="left"/>
      <w:pPr>
        <w:tabs>
          <w:tab w:val="num" w:pos="3600"/>
        </w:tabs>
        <w:ind w:left="3600" w:hanging="360"/>
      </w:pPr>
      <w:rPr>
        <w:rFonts w:ascii="Courier New" w:hAnsi="Courier New" w:hint="default"/>
      </w:rPr>
    </w:lvl>
    <w:lvl w:ilvl="5" w:tplc="1DFA4180" w:tentative="1">
      <w:start w:val="1"/>
      <w:numFmt w:val="bullet"/>
      <w:lvlText w:val="o"/>
      <w:lvlJc w:val="left"/>
      <w:pPr>
        <w:tabs>
          <w:tab w:val="num" w:pos="4320"/>
        </w:tabs>
        <w:ind w:left="4320" w:hanging="360"/>
      </w:pPr>
      <w:rPr>
        <w:rFonts w:ascii="Courier New" w:hAnsi="Courier New" w:hint="default"/>
      </w:rPr>
    </w:lvl>
    <w:lvl w:ilvl="6" w:tplc="4E7C7440" w:tentative="1">
      <w:start w:val="1"/>
      <w:numFmt w:val="bullet"/>
      <w:lvlText w:val="o"/>
      <w:lvlJc w:val="left"/>
      <w:pPr>
        <w:tabs>
          <w:tab w:val="num" w:pos="5040"/>
        </w:tabs>
        <w:ind w:left="5040" w:hanging="360"/>
      </w:pPr>
      <w:rPr>
        <w:rFonts w:ascii="Courier New" w:hAnsi="Courier New" w:hint="default"/>
      </w:rPr>
    </w:lvl>
    <w:lvl w:ilvl="7" w:tplc="15AEFE22" w:tentative="1">
      <w:start w:val="1"/>
      <w:numFmt w:val="bullet"/>
      <w:lvlText w:val="o"/>
      <w:lvlJc w:val="left"/>
      <w:pPr>
        <w:tabs>
          <w:tab w:val="num" w:pos="5760"/>
        </w:tabs>
        <w:ind w:left="5760" w:hanging="360"/>
      </w:pPr>
      <w:rPr>
        <w:rFonts w:ascii="Courier New" w:hAnsi="Courier New" w:hint="default"/>
      </w:rPr>
    </w:lvl>
    <w:lvl w:ilvl="8" w:tplc="F7504772"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279F3165"/>
    <w:multiLevelType w:val="hybridMultilevel"/>
    <w:tmpl w:val="0ABE99BA"/>
    <w:lvl w:ilvl="0" w:tplc="C06A5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D2AB2"/>
    <w:multiLevelType w:val="hybridMultilevel"/>
    <w:tmpl w:val="770A5416"/>
    <w:lvl w:ilvl="0" w:tplc="27AA013C">
      <w:start w:val="1"/>
      <w:numFmt w:val="decimal"/>
      <w:lvlText w:val="%1."/>
      <w:lvlJc w:val="left"/>
      <w:pPr>
        <w:tabs>
          <w:tab w:val="num" w:pos="720"/>
        </w:tabs>
        <w:ind w:left="720" w:hanging="360"/>
      </w:pPr>
    </w:lvl>
    <w:lvl w:ilvl="1" w:tplc="AF68958A" w:tentative="1">
      <w:start w:val="1"/>
      <w:numFmt w:val="decimal"/>
      <w:lvlText w:val="%2."/>
      <w:lvlJc w:val="left"/>
      <w:pPr>
        <w:tabs>
          <w:tab w:val="num" w:pos="1440"/>
        </w:tabs>
        <w:ind w:left="1440" w:hanging="360"/>
      </w:pPr>
    </w:lvl>
    <w:lvl w:ilvl="2" w:tplc="6E74CFA2" w:tentative="1">
      <w:start w:val="1"/>
      <w:numFmt w:val="decimal"/>
      <w:lvlText w:val="%3."/>
      <w:lvlJc w:val="left"/>
      <w:pPr>
        <w:tabs>
          <w:tab w:val="num" w:pos="2160"/>
        </w:tabs>
        <w:ind w:left="2160" w:hanging="360"/>
      </w:pPr>
    </w:lvl>
    <w:lvl w:ilvl="3" w:tplc="016ABE72" w:tentative="1">
      <w:start w:val="1"/>
      <w:numFmt w:val="decimal"/>
      <w:lvlText w:val="%4."/>
      <w:lvlJc w:val="left"/>
      <w:pPr>
        <w:tabs>
          <w:tab w:val="num" w:pos="2880"/>
        </w:tabs>
        <w:ind w:left="2880" w:hanging="360"/>
      </w:pPr>
    </w:lvl>
    <w:lvl w:ilvl="4" w:tplc="BC9E8F54" w:tentative="1">
      <w:start w:val="1"/>
      <w:numFmt w:val="decimal"/>
      <w:lvlText w:val="%5."/>
      <w:lvlJc w:val="left"/>
      <w:pPr>
        <w:tabs>
          <w:tab w:val="num" w:pos="3600"/>
        </w:tabs>
        <w:ind w:left="3600" w:hanging="360"/>
      </w:pPr>
    </w:lvl>
    <w:lvl w:ilvl="5" w:tplc="090A4990" w:tentative="1">
      <w:start w:val="1"/>
      <w:numFmt w:val="decimal"/>
      <w:lvlText w:val="%6."/>
      <w:lvlJc w:val="left"/>
      <w:pPr>
        <w:tabs>
          <w:tab w:val="num" w:pos="4320"/>
        </w:tabs>
        <w:ind w:left="4320" w:hanging="360"/>
      </w:pPr>
    </w:lvl>
    <w:lvl w:ilvl="6" w:tplc="AA5C19B0" w:tentative="1">
      <w:start w:val="1"/>
      <w:numFmt w:val="decimal"/>
      <w:lvlText w:val="%7."/>
      <w:lvlJc w:val="left"/>
      <w:pPr>
        <w:tabs>
          <w:tab w:val="num" w:pos="5040"/>
        </w:tabs>
        <w:ind w:left="5040" w:hanging="360"/>
      </w:pPr>
    </w:lvl>
    <w:lvl w:ilvl="7" w:tplc="C370159A" w:tentative="1">
      <w:start w:val="1"/>
      <w:numFmt w:val="decimal"/>
      <w:lvlText w:val="%8."/>
      <w:lvlJc w:val="left"/>
      <w:pPr>
        <w:tabs>
          <w:tab w:val="num" w:pos="5760"/>
        </w:tabs>
        <w:ind w:left="5760" w:hanging="360"/>
      </w:pPr>
    </w:lvl>
    <w:lvl w:ilvl="8" w:tplc="1C72C026" w:tentative="1">
      <w:start w:val="1"/>
      <w:numFmt w:val="decimal"/>
      <w:lvlText w:val="%9."/>
      <w:lvlJc w:val="left"/>
      <w:pPr>
        <w:tabs>
          <w:tab w:val="num" w:pos="6480"/>
        </w:tabs>
        <w:ind w:left="6480" w:hanging="360"/>
      </w:pPr>
    </w:lvl>
  </w:abstractNum>
  <w:abstractNum w:abstractNumId="12" w15:restartNumberingAfterBreak="0">
    <w:nsid w:val="31B230AB"/>
    <w:multiLevelType w:val="hybridMultilevel"/>
    <w:tmpl w:val="B3461E40"/>
    <w:lvl w:ilvl="0" w:tplc="C8DAEB18">
      <w:start w:val="1"/>
      <w:numFmt w:val="decimal"/>
      <w:lvlText w:val="%1."/>
      <w:lvlJc w:val="left"/>
      <w:pPr>
        <w:tabs>
          <w:tab w:val="num" w:pos="720"/>
        </w:tabs>
        <w:ind w:left="720" w:hanging="360"/>
      </w:pPr>
    </w:lvl>
    <w:lvl w:ilvl="1" w:tplc="BBA4FEBA" w:tentative="1">
      <w:start w:val="1"/>
      <w:numFmt w:val="decimal"/>
      <w:lvlText w:val="%2."/>
      <w:lvlJc w:val="left"/>
      <w:pPr>
        <w:tabs>
          <w:tab w:val="num" w:pos="1440"/>
        </w:tabs>
        <w:ind w:left="1440" w:hanging="360"/>
      </w:pPr>
    </w:lvl>
    <w:lvl w:ilvl="2" w:tplc="B566A572" w:tentative="1">
      <w:start w:val="1"/>
      <w:numFmt w:val="decimal"/>
      <w:lvlText w:val="%3."/>
      <w:lvlJc w:val="left"/>
      <w:pPr>
        <w:tabs>
          <w:tab w:val="num" w:pos="2160"/>
        </w:tabs>
        <w:ind w:left="2160" w:hanging="360"/>
      </w:pPr>
    </w:lvl>
    <w:lvl w:ilvl="3" w:tplc="81D67368" w:tentative="1">
      <w:start w:val="1"/>
      <w:numFmt w:val="decimal"/>
      <w:lvlText w:val="%4."/>
      <w:lvlJc w:val="left"/>
      <w:pPr>
        <w:tabs>
          <w:tab w:val="num" w:pos="2880"/>
        </w:tabs>
        <w:ind w:left="2880" w:hanging="360"/>
      </w:pPr>
    </w:lvl>
    <w:lvl w:ilvl="4" w:tplc="F0045874" w:tentative="1">
      <w:start w:val="1"/>
      <w:numFmt w:val="decimal"/>
      <w:lvlText w:val="%5."/>
      <w:lvlJc w:val="left"/>
      <w:pPr>
        <w:tabs>
          <w:tab w:val="num" w:pos="3600"/>
        </w:tabs>
        <w:ind w:left="3600" w:hanging="360"/>
      </w:pPr>
    </w:lvl>
    <w:lvl w:ilvl="5" w:tplc="D51E5FE0" w:tentative="1">
      <w:start w:val="1"/>
      <w:numFmt w:val="decimal"/>
      <w:lvlText w:val="%6."/>
      <w:lvlJc w:val="left"/>
      <w:pPr>
        <w:tabs>
          <w:tab w:val="num" w:pos="4320"/>
        </w:tabs>
        <w:ind w:left="4320" w:hanging="360"/>
      </w:pPr>
    </w:lvl>
    <w:lvl w:ilvl="6" w:tplc="9D0A0164" w:tentative="1">
      <w:start w:val="1"/>
      <w:numFmt w:val="decimal"/>
      <w:lvlText w:val="%7."/>
      <w:lvlJc w:val="left"/>
      <w:pPr>
        <w:tabs>
          <w:tab w:val="num" w:pos="5040"/>
        </w:tabs>
        <w:ind w:left="5040" w:hanging="360"/>
      </w:pPr>
    </w:lvl>
    <w:lvl w:ilvl="7" w:tplc="92DEE238" w:tentative="1">
      <w:start w:val="1"/>
      <w:numFmt w:val="decimal"/>
      <w:lvlText w:val="%8."/>
      <w:lvlJc w:val="left"/>
      <w:pPr>
        <w:tabs>
          <w:tab w:val="num" w:pos="5760"/>
        </w:tabs>
        <w:ind w:left="5760" w:hanging="360"/>
      </w:pPr>
    </w:lvl>
    <w:lvl w:ilvl="8" w:tplc="06B48D60" w:tentative="1">
      <w:start w:val="1"/>
      <w:numFmt w:val="decimal"/>
      <w:lvlText w:val="%9."/>
      <w:lvlJc w:val="left"/>
      <w:pPr>
        <w:tabs>
          <w:tab w:val="num" w:pos="6480"/>
        </w:tabs>
        <w:ind w:left="6480" w:hanging="360"/>
      </w:pPr>
    </w:lvl>
  </w:abstractNum>
  <w:abstractNum w:abstractNumId="13" w15:restartNumberingAfterBreak="0">
    <w:nsid w:val="369A75B9"/>
    <w:multiLevelType w:val="hybridMultilevel"/>
    <w:tmpl w:val="1CB21D82"/>
    <w:lvl w:ilvl="0" w:tplc="55F05DF6">
      <w:start w:val="1"/>
      <w:numFmt w:val="bullet"/>
      <w:lvlText w:val="o"/>
      <w:lvlJc w:val="left"/>
      <w:pPr>
        <w:tabs>
          <w:tab w:val="num" w:pos="720"/>
        </w:tabs>
        <w:ind w:left="720" w:hanging="360"/>
      </w:pPr>
      <w:rPr>
        <w:rFonts w:ascii="Courier New" w:hAnsi="Courier New" w:hint="default"/>
      </w:rPr>
    </w:lvl>
    <w:lvl w:ilvl="1" w:tplc="182A51E2" w:tentative="1">
      <w:start w:val="1"/>
      <w:numFmt w:val="bullet"/>
      <w:lvlText w:val="o"/>
      <w:lvlJc w:val="left"/>
      <w:pPr>
        <w:tabs>
          <w:tab w:val="num" w:pos="1440"/>
        </w:tabs>
        <w:ind w:left="1440" w:hanging="360"/>
      </w:pPr>
      <w:rPr>
        <w:rFonts w:ascii="Courier New" w:hAnsi="Courier New" w:hint="default"/>
      </w:rPr>
    </w:lvl>
    <w:lvl w:ilvl="2" w:tplc="D60AD7DA" w:tentative="1">
      <w:start w:val="1"/>
      <w:numFmt w:val="bullet"/>
      <w:lvlText w:val="o"/>
      <w:lvlJc w:val="left"/>
      <w:pPr>
        <w:tabs>
          <w:tab w:val="num" w:pos="2160"/>
        </w:tabs>
        <w:ind w:left="2160" w:hanging="360"/>
      </w:pPr>
      <w:rPr>
        <w:rFonts w:ascii="Courier New" w:hAnsi="Courier New" w:hint="default"/>
      </w:rPr>
    </w:lvl>
    <w:lvl w:ilvl="3" w:tplc="41886858" w:tentative="1">
      <w:start w:val="1"/>
      <w:numFmt w:val="bullet"/>
      <w:lvlText w:val="o"/>
      <w:lvlJc w:val="left"/>
      <w:pPr>
        <w:tabs>
          <w:tab w:val="num" w:pos="2880"/>
        </w:tabs>
        <w:ind w:left="2880" w:hanging="360"/>
      </w:pPr>
      <w:rPr>
        <w:rFonts w:ascii="Courier New" w:hAnsi="Courier New" w:hint="default"/>
      </w:rPr>
    </w:lvl>
    <w:lvl w:ilvl="4" w:tplc="4ECA298A" w:tentative="1">
      <w:start w:val="1"/>
      <w:numFmt w:val="bullet"/>
      <w:lvlText w:val="o"/>
      <w:lvlJc w:val="left"/>
      <w:pPr>
        <w:tabs>
          <w:tab w:val="num" w:pos="3600"/>
        </w:tabs>
        <w:ind w:left="3600" w:hanging="360"/>
      </w:pPr>
      <w:rPr>
        <w:rFonts w:ascii="Courier New" w:hAnsi="Courier New" w:hint="default"/>
      </w:rPr>
    </w:lvl>
    <w:lvl w:ilvl="5" w:tplc="18EA08DE" w:tentative="1">
      <w:start w:val="1"/>
      <w:numFmt w:val="bullet"/>
      <w:lvlText w:val="o"/>
      <w:lvlJc w:val="left"/>
      <w:pPr>
        <w:tabs>
          <w:tab w:val="num" w:pos="4320"/>
        </w:tabs>
        <w:ind w:left="4320" w:hanging="360"/>
      </w:pPr>
      <w:rPr>
        <w:rFonts w:ascii="Courier New" w:hAnsi="Courier New" w:hint="default"/>
      </w:rPr>
    </w:lvl>
    <w:lvl w:ilvl="6" w:tplc="902C4A08" w:tentative="1">
      <w:start w:val="1"/>
      <w:numFmt w:val="bullet"/>
      <w:lvlText w:val="o"/>
      <w:lvlJc w:val="left"/>
      <w:pPr>
        <w:tabs>
          <w:tab w:val="num" w:pos="5040"/>
        </w:tabs>
        <w:ind w:left="5040" w:hanging="360"/>
      </w:pPr>
      <w:rPr>
        <w:rFonts w:ascii="Courier New" w:hAnsi="Courier New" w:hint="default"/>
      </w:rPr>
    </w:lvl>
    <w:lvl w:ilvl="7" w:tplc="9C82D4AC" w:tentative="1">
      <w:start w:val="1"/>
      <w:numFmt w:val="bullet"/>
      <w:lvlText w:val="o"/>
      <w:lvlJc w:val="left"/>
      <w:pPr>
        <w:tabs>
          <w:tab w:val="num" w:pos="5760"/>
        </w:tabs>
        <w:ind w:left="5760" w:hanging="360"/>
      </w:pPr>
      <w:rPr>
        <w:rFonts w:ascii="Courier New" w:hAnsi="Courier New" w:hint="default"/>
      </w:rPr>
    </w:lvl>
    <w:lvl w:ilvl="8" w:tplc="715A0E2C"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372D6B0E"/>
    <w:multiLevelType w:val="multilevel"/>
    <w:tmpl w:val="6FB83D8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dvOT85fe19e1.B" w:hAnsi="AdvOT85fe19e1.B" w:cs="AdvOT85fe19e1.B" w:hint="default"/>
      </w:rPr>
    </w:lvl>
    <w:lvl w:ilvl="2">
      <w:start w:val="1"/>
      <w:numFmt w:val="decimal"/>
      <w:lvlText w:val="%1.%2.%3."/>
      <w:lvlJc w:val="left"/>
      <w:pPr>
        <w:ind w:left="720" w:hanging="720"/>
      </w:pPr>
      <w:rPr>
        <w:rFonts w:ascii="AdvOT85fe19e1.B" w:hAnsi="AdvOT85fe19e1.B" w:cs="AdvOT85fe19e1.B" w:hint="default"/>
      </w:rPr>
    </w:lvl>
    <w:lvl w:ilvl="3">
      <w:start w:val="1"/>
      <w:numFmt w:val="decimal"/>
      <w:lvlText w:val="%1.%2.%3.%4."/>
      <w:lvlJc w:val="left"/>
      <w:pPr>
        <w:ind w:left="720" w:hanging="720"/>
      </w:pPr>
      <w:rPr>
        <w:rFonts w:ascii="AdvOT85fe19e1.B" w:hAnsi="AdvOT85fe19e1.B" w:cs="AdvOT85fe19e1.B" w:hint="default"/>
      </w:rPr>
    </w:lvl>
    <w:lvl w:ilvl="4">
      <w:start w:val="1"/>
      <w:numFmt w:val="decimal"/>
      <w:lvlText w:val="%1.%2.%3.%4.%5."/>
      <w:lvlJc w:val="left"/>
      <w:pPr>
        <w:ind w:left="720" w:hanging="720"/>
      </w:pPr>
      <w:rPr>
        <w:rFonts w:ascii="AdvOT85fe19e1.B" w:hAnsi="AdvOT85fe19e1.B" w:cs="AdvOT85fe19e1.B" w:hint="default"/>
      </w:rPr>
    </w:lvl>
    <w:lvl w:ilvl="5">
      <w:start w:val="1"/>
      <w:numFmt w:val="decimal"/>
      <w:lvlText w:val="%1.%2.%3.%4.%5.%6."/>
      <w:lvlJc w:val="left"/>
      <w:pPr>
        <w:ind w:left="1080" w:hanging="1080"/>
      </w:pPr>
      <w:rPr>
        <w:rFonts w:ascii="AdvOT85fe19e1.B" w:hAnsi="AdvOT85fe19e1.B" w:cs="AdvOT85fe19e1.B" w:hint="default"/>
      </w:rPr>
    </w:lvl>
    <w:lvl w:ilvl="6">
      <w:start w:val="1"/>
      <w:numFmt w:val="decimal"/>
      <w:lvlText w:val="%1.%2.%3.%4.%5.%6.%7."/>
      <w:lvlJc w:val="left"/>
      <w:pPr>
        <w:ind w:left="1080" w:hanging="1080"/>
      </w:pPr>
      <w:rPr>
        <w:rFonts w:ascii="AdvOT85fe19e1.B" w:hAnsi="AdvOT85fe19e1.B" w:cs="AdvOT85fe19e1.B" w:hint="default"/>
      </w:rPr>
    </w:lvl>
    <w:lvl w:ilvl="7">
      <w:start w:val="1"/>
      <w:numFmt w:val="decimal"/>
      <w:lvlText w:val="%1.%2.%3.%4.%5.%6.%7.%8."/>
      <w:lvlJc w:val="left"/>
      <w:pPr>
        <w:ind w:left="1080" w:hanging="1080"/>
      </w:pPr>
      <w:rPr>
        <w:rFonts w:ascii="AdvOT85fe19e1.B" w:hAnsi="AdvOT85fe19e1.B" w:cs="AdvOT85fe19e1.B" w:hint="default"/>
      </w:rPr>
    </w:lvl>
    <w:lvl w:ilvl="8">
      <w:start w:val="1"/>
      <w:numFmt w:val="decimal"/>
      <w:lvlText w:val="%1.%2.%3.%4.%5.%6.%7.%8.%9."/>
      <w:lvlJc w:val="left"/>
      <w:pPr>
        <w:ind w:left="1440" w:hanging="1440"/>
      </w:pPr>
      <w:rPr>
        <w:rFonts w:ascii="AdvOT85fe19e1.B" w:hAnsi="AdvOT85fe19e1.B" w:cs="AdvOT85fe19e1.B" w:hint="default"/>
      </w:rPr>
    </w:lvl>
  </w:abstractNum>
  <w:abstractNum w:abstractNumId="15" w15:restartNumberingAfterBreak="0">
    <w:nsid w:val="3E284A59"/>
    <w:multiLevelType w:val="hybridMultilevel"/>
    <w:tmpl w:val="DDA48082"/>
    <w:lvl w:ilvl="0" w:tplc="615C6226">
      <w:start w:val="1"/>
      <w:numFmt w:val="bullet"/>
      <w:lvlText w:val="o"/>
      <w:lvlJc w:val="left"/>
      <w:pPr>
        <w:tabs>
          <w:tab w:val="num" w:pos="720"/>
        </w:tabs>
        <w:ind w:left="720" w:hanging="360"/>
      </w:pPr>
      <w:rPr>
        <w:rFonts w:ascii="Courier New" w:hAnsi="Courier New" w:hint="default"/>
      </w:rPr>
    </w:lvl>
    <w:lvl w:ilvl="1" w:tplc="C2E66B58" w:tentative="1">
      <w:start w:val="1"/>
      <w:numFmt w:val="bullet"/>
      <w:lvlText w:val="o"/>
      <w:lvlJc w:val="left"/>
      <w:pPr>
        <w:tabs>
          <w:tab w:val="num" w:pos="1440"/>
        </w:tabs>
        <w:ind w:left="1440" w:hanging="360"/>
      </w:pPr>
      <w:rPr>
        <w:rFonts w:ascii="Courier New" w:hAnsi="Courier New" w:hint="default"/>
      </w:rPr>
    </w:lvl>
    <w:lvl w:ilvl="2" w:tplc="814CCBD4" w:tentative="1">
      <w:start w:val="1"/>
      <w:numFmt w:val="bullet"/>
      <w:lvlText w:val="o"/>
      <w:lvlJc w:val="left"/>
      <w:pPr>
        <w:tabs>
          <w:tab w:val="num" w:pos="2160"/>
        </w:tabs>
        <w:ind w:left="2160" w:hanging="360"/>
      </w:pPr>
      <w:rPr>
        <w:rFonts w:ascii="Courier New" w:hAnsi="Courier New" w:hint="default"/>
      </w:rPr>
    </w:lvl>
    <w:lvl w:ilvl="3" w:tplc="06D8FF62" w:tentative="1">
      <w:start w:val="1"/>
      <w:numFmt w:val="bullet"/>
      <w:lvlText w:val="o"/>
      <w:lvlJc w:val="left"/>
      <w:pPr>
        <w:tabs>
          <w:tab w:val="num" w:pos="2880"/>
        </w:tabs>
        <w:ind w:left="2880" w:hanging="360"/>
      </w:pPr>
      <w:rPr>
        <w:rFonts w:ascii="Courier New" w:hAnsi="Courier New" w:hint="default"/>
      </w:rPr>
    </w:lvl>
    <w:lvl w:ilvl="4" w:tplc="21BC7DEA" w:tentative="1">
      <w:start w:val="1"/>
      <w:numFmt w:val="bullet"/>
      <w:lvlText w:val="o"/>
      <w:lvlJc w:val="left"/>
      <w:pPr>
        <w:tabs>
          <w:tab w:val="num" w:pos="3600"/>
        </w:tabs>
        <w:ind w:left="3600" w:hanging="360"/>
      </w:pPr>
      <w:rPr>
        <w:rFonts w:ascii="Courier New" w:hAnsi="Courier New" w:hint="default"/>
      </w:rPr>
    </w:lvl>
    <w:lvl w:ilvl="5" w:tplc="E076CE16" w:tentative="1">
      <w:start w:val="1"/>
      <w:numFmt w:val="bullet"/>
      <w:lvlText w:val="o"/>
      <w:lvlJc w:val="left"/>
      <w:pPr>
        <w:tabs>
          <w:tab w:val="num" w:pos="4320"/>
        </w:tabs>
        <w:ind w:left="4320" w:hanging="360"/>
      </w:pPr>
      <w:rPr>
        <w:rFonts w:ascii="Courier New" w:hAnsi="Courier New" w:hint="default"/>
      </w:rPr>
    </w:lvl>
    <w:lvl w:ilvl="6" w:tplc="A260AC62" w:tentative="1">
      <w:start w:val="1"/>
      <w:numFmt w:val="bullet"/>
      <w:lvlText w:val="o"/>
      <w:lvlJc w:val="left"/>
      <w:pPr>
        <w:tabs>
          <w:tab w:val="num" w:pos="5040"/>
        </w:tabs>
        <w:ind w:left="5040" w:hanging="360"/>
      </w:pPr>
      <w:rPr>
        <w:rFonts w:ascii="Courier New" w:hAnsi="Courier New" w:hint="default"/>
      </w:rPr>
    </w:lvl>
    <w:lvl w:ilvl="7" w:tplc="9FAE7DDA" w:tentative="1">
      <w:start w:val="1"/>
      <w:numFmt w:val="bullet"/>
      <w:lvlText w:val="o"/>
      <w:lvlJc w:val="left"/>
      <w:pPr>
        <w:tabs>
          <w:tab w:val="num" w:pos="5760"/>
        </w:tabs>
        <w:ind w:left="5760" w:hanging="360"/>
      </w:pPr>
      <w:rPr>
        <w:rFonts w:ascii="Courier New" w:hAnsi="Courier New" w:hint="default"/>
      </w:rPr>
    </w:lvl>
    <w:lvl w:ilvl="8" w:tplc="82E63A18"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3FEF74B5"/>
    <w:multiLevelType w:val="hybridMultilevel"/>
    <w:tmpl w:val="7A18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A5DD4"/>
    <w:multiLevelType w:val="hybridMultilevel"/>
    <w:tmpl w:val="5D4E17DE"/>
    <w:lvl w:ilvl="0" w:tplc="21066EF6">
      <w:numFmt w:val="bullet"/>
      <w:lvlText w:val=""/>
      <w:lvlJc w:val="left"/>
      <w:pPr>
        <w:ind w:left="780" w:hanging="420"/>
      </w:pPr>
      <w:rPr>
        <w:rFonts w:ascii="Symbol" w:eastAsia="Times New Roman"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927E9"/>
    <w:multiLevelType w:val="hybridMultilevel"/>
    <w:tmpl w:val="838274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C1BA5"/>
    <w:multiLevelType w:val="hybridMultilevel"/>
    <w:tmpl w:val="220C67E6"/>
    <w:lvl w:ilvl="0" w:tplc="A022D642">
      <w:start w:val="1"/>
      <w:numFmt w:val="decimal"/>
      <w:lvlText w:val="%1."/>
      <w:lvlJc w:val="left"/>
      <w:pPr>
        <w:ind w:left="720" w:hanging="360"/>
      </w:pPr>
      <w:rPr>
        <w:rFonts w:ascii="AdvOT85fe19e1.B" w:hAnsi="AdvOT85fe19e1.B" w:cs="AdvOT85fe19e1.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5B3FF8"/>
    <w:multiLevelType w:val="hybridMultilevel"/>
    <w:tmpl w:val="C15A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5B6FDD"/>
    <w:multiLevelType w:val="hybridMultilevel"/>
    <w:tmpl w:val="674C4230"/>
    <w:lvl w:ilvl="0" w:tplc="9650297E">
      <w:start w:val="1"/>
      <w:numFmt w:val="decimal"/>
      <w:lvlText w:val="%1."/>
      <w:lvlJc w:val="left"/>
      <w:pPr>
        <w:tabs>
          <w:tab w:val="num" w:pos="720"/>
        </w:tabs>
        <w:ind w:left="720" w:hanging="360"/>
      </w:pPr>
    </w:lvl>
    <w:lvl w:ilvl="1" w:tplc="1E10C212" w:tentative="1">
      <w:start w:val="1"/>
      <w:numFmt w:val="decimal"/>
      <w:lvlText w:val="%2."/>
      <w:lvlJc w:val="left"/>
      <w:pPr>
        <w:tabs>
          <w:tab w:val="num" w:pos="1440"/>
        </w:tabs>
        <w:ind w:left="1440" w:hanging="360"/>
      </w:pPr>
    </w:lvl>
    <w:lvl w:ilvl="2" w:tplc="D6F89AA8" w:tentative="1">
      <w:start w:val="1"/>
      <w:numFmt w:val="decimal"/>
      <w:lvlText w:val="%3."/>
      <w:lvlJc w:val="left"/>
      <w:pPr>
        <w:tabs>
          <w:tab w:val="num" w:pos="2160"/>
        </w:tabs>
        <w:ind w:left="2160" w:hanging="360"/>
      </w:pPr>
    </w:lvl>
    <w:lvl w:ilvl="3" w:tplc="97B2337A" w:tentative="1">
      <w:start w:val="1"/>
      <w:numFmt w:val="decimal"/>
      <w:lvlText w:val="%4."/>
      <w:lvlJc w:val="left"/>
      <w:pPr>
        <w:tabs>
          <w:tab w:val="num" w:pos="2880"/>
        </w:tabs>
        <w:ind w:left="2880" w:hanging="360"/>
      </w:pPr>
    </w:lvl>
    <w:lvl w:ilvl="4" w:tplc="176E5AA4" w:tentative="1">
      <w:start w:val="1"/>
      <w:numFmt w:val="decimal"/>
      <w:lvlText w:val="%5."/>
      <w:lvlJc w:val="left"/>
      <w:pPr>
        <w:tabs>
          <w:tab w:val="num" w:pos="3600"/>
        </w:tabs>
        <w:ind w:left="3600" w:hanging="360"/>
      </w:pPr>
    </w:lvl>
    <w:lvl w:ilvl="5" w:tplc="C4707D04" w:tentative="1">
      <w:start w:val="1"/>
      <w:numFmt w:val="decimal"/>
      <w:lvlText w:val="%6."/>
      <w:lvlJc w:val="left"/>
      <w:pPr>
        <w:tabs>
          <w:tab w:val="num" w:pos="4320"/>
        </w:tabs>
        <w:ind w:left="4320" w:hanging="360"/>
      </w:pPr>
    </w:lvl>
    <w:lvl w:ilvl="6" w:tplc="852A2570" w:tentative="1">
      <w:start w:val="1"/>
      <w:numFmt w:val="decimal"/>
      <w:lvlText w:val="%7."/>
      <w:lvlJc w:val="left"/>
      <w:pPr>
        <w:tabs>
          <w:tab w:val="num" w:pos="5040"/>
        </w:tabs>
        <w:ind w:left="5040" w:hanging="360"/>
      </w:pPr>
    </w:lvl>
    <w:lvl w:ilvl="7" w:tplc="A06A7E66" w:tentative="1">
      <w:start w:val="1"/>
      <w:numFmt w:val="decimal"/>
      <w:lvlText w:val="%8."/>
      <w:lvlJc w:val="left"/>
      <w:pPr>
        <w:tabs>
          <w:tab w:val="num" w:pos="5760"/>
        </w:tabs>
        <w:ind w:left="5760" w:hanging="360"/>
      </w:pPr>
    </w:lvl>
    <w:lvl w:ilvl="8" w:tplc="A10E4744" w:tentative="1">
      <w:start w:val="1"/>
      <w:numFmt w:val="decimal"/>
      <w:lvlText w:val="%9."/>
      <w:lvlJc w:val="left"/>
      <w:pPr>
        <w:tabs>
          <w:tab w:val="num" w:pos="6480"/>
        </w:tabs>
        <w:ind w:left="6480" w:hanging="360"/>
      </w:pPr>
    </w:lvl>
  </w:abstractNum>
  <w:abstractNum w:abstractNumId="23" w15:restartNumberingAfterBreak="0">
    <w:nsid w:val="6DEB2CE4"/>
    <w:multiLevelType w:val="hybridMultilevel"/>
    <w:tmpl w:val="DD26778A"/>
    <w:lvl w:ilvl="0" w:tplc="53D21534">
      <w:start w:val="1"/>
      <w:numFmt w:val="bullet"/>
      <w:lvlText w:val=""/>
      <w:lvlJc w:val="left"/>
      <w:pPr>
        <w:tabs>
          <w:tab w:val="num" w:pos="720"/>
        </w:tabs>
        <w:ind w:left="720" w:hanging="360"/>
      </w:pPr>
      <w:rPr>
        <w:rFonts w:ascii="Wingdings" w:hAnsi="Wingdings" w:hint="default"/>
      </w:rPr>
    </w:lvl>
    <w:lvl w:ilvl="1" w:tplc="C890E0E8">
      <w:start w:val="51"/>
      <w:numFmt w:val="bullet"/>
      <w:lvlText w:val=""/>
      <w:lvlJc w:val="left"/>
      <w:pPr>
        <w:tabs>
          <w:tab w:val="num" w:pos="1440"/>
        </w:tabs>
        <w:ind w:left="1440" w:hanging="360"/>
      </w:pPr>
      <w:rPr>
        <w:rFonts w:ascii="Wingdings" w:hAnsi="Wingdings" w:hint="default"/>
      </w:rPr>
    </w:lvl>
    <w:lvl w:ilvl="2" w:tplc="D8107FFE" w:tentative="1">
      <w:start w:val="1"/>
      <w:numFmt w:val="bullet"/>
      <w:lvlText w:val=""/>
      <w:lvlJc w:val="left"/>
      <w:pPr>
        <w:tabs>
          <w:tab w:val="num" w:pos="2160"/>
        </w:tabs>
        <w:ind w:left="2160" w:hanging="360"/>
      </w:pPr>
      <w:rPr>
        <w:rFonts w:ascii="Wingdings" w:hAnsi="Wingdings" w:hint="default"/>
      </w:rPr>
    </w:lvl>
    <w:lvl w:ilvl="3" w:tplc="97089D84" w:tentative="1">
      <w:start w:val="1"/>
      <w:numFmt w:val="bullet"/>
      <w:lvlText w:val=""/>
      <w:lvlJc w:val="left"/>
      <w:pPr>
        <w:tabs>
          <w:tab w:val="num" w:pos="2880"/>
        </w:tabs>
        <w:ind w:left="2880" w:hanging="360"/>
      </w:pPr>
      <w:rPr>
        <w:rFonts w:ascii="Wingdings" w:hAnsi="Wingdings" w:hint="default"/>
      </w:rPr>
    </w:lvl>
    <w:lvl w:ilvl="4" w:tplc="71203E8C" w:tentative="1">
      <w:start w:val="1"/>
      <w:numFmt w:val="bullet"/>
      <w:lvlText w:val=""/>
      <w:lvlJc w:val="left"/>
      <w:pPr>
        <w:tabs>
          <w:tab w:val="num" w:pos="3600"/>
        </w:tabs>
        <w:ind w:left="3600" w:hanging="360"/>
      </w:pPr>
      <w:rPr>
        <w:rFonts w:ascii="Wingdings" w:hAnsi="Wingdings" w:hint="default"/>
      </w:rPr>
    </w:lvl>
    <w:lvl w:ilvl="5" w:tplc="FFBC54AC" w:tentative="1">
      <w:start w:val="1"/>
      <w:numFmt w:val="bullet"/>
      <w:lvlText w:val=""/>
      <w:lvlJc w:val="left"/>
      <w:pPr>
        <w:tabs>
          <w:tab w:val="num" w:pos="4320"/>
        </w:tabs>
        <w:ind w:left="4320" w:hanging="360"/>
      </w:pPr>
      <w:rPr>
        <w:rFonts w:ascii="Wingdings" w:hAnsi="Wingdings" w:hint="default"/>
      </w:rPr>
    </w:lvl>
    <w:lvl w:ilvl="6" w:tplc="DB5869DA" w:tentative="1">
      <w:start w:val="1"/>
      <w:numFmt w:val="bullet"/>
      <w:lvlText w:val=""/>
      <w:lvlJc w:val="left"/>
      <w:pPr>
        <w:tabs>
          <w:tab w:val="num" w:pos="5040"/>
        </w:tabs>
        <w:ind w:left="5040" w:hanging="360"/>
      </w:pPr>
      <w:rPr>
        <w:rFonts w:ascii="Wingdings" w:hAnsi="Wingdings" w:hint="default"/>
      </w:rPr>
    </w:lvl>
    <w:lvl w:ilvl="7" w:tplc="3430740C" w:tentative="1">
      <w:start w:val="1"/>
      <w:numFmt w:val="bullet"/>
      <w:lvlText w:val=""/>
      <w:lvlJc w:val="left"/>
      <w:pPr>
        <w:tabs>
          <w:tab w:val="num" w:pos="5760"/>
        </w:tabs>
        <w:ind w:left="5760" w:hanging="360"/>
      </w:pPr>
      <w:rPr>
        <w:rFonts w:ascii="Wingdings" w:hAnsi="Wingdings" w:hint="default"/>
      </w:rPr>
    </w:lvl>
    <w:lvl w:ilvl="8" w:tplc="82E8775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BD591C"/>
    <w:multiLevelType w:val="hybridMultilevel"/>
    <w:tmpl w:val="B198ADEA"/>
    <w:lvl w:ilvl="0" w:tplc="6C323FE4">
      <w:start w:val="1"/>
      <w:numFmt w:val="decimal"/>
      <w:lvlText w:val="%1."/>
      <w:lvlJc w:val="left"/>
      <w:pPr>
        <w:tabs>
          <w:tab w:val="num" w:pos="720"/>
        </w:tabs>
        <w:ind w:left="720" w:hanging="360"/>
      </w:pPr>
    </w:lvl>
    <w:lvl w:ilvl="1" w:tplc="7234BF92" w:tentative="1">
      <w:start w:val="1"/>
      <w:numFmt w:val="decimal"/>
      <w:lvlText w:val="%2."/>
      <w:lvlJc w:val="left"/>
      <w:pPr>
        <w:tabs>
          <w:tab w:val="num" w:pos="1440"/>
        </w:tabs>
        <w:ind w:left="1440" w:hanging="360"/>
      </w:pPr>
    </w:lvl>
    <w:lvl w:ilvl="2" w:tplc="F7F0710A" w:tentative="1">
      <w:start w:val="1"/>
      <w:numFmt w:val="decimal"/>
      <w:lvlText w:val="%3."/>
      <w:lvlJc w:val="left"/>
      <w:pPr>
        <w:tabs>
          <w:tab w:val="num" w:pos="2160"/>
        </w:tabs>
        <w:ind w:left="2160" w:hanging="360"/>
      </w:pPr>
    </w:lvl>
    <w:lvl w:ilvl="3" w:tplc="273A579C" w:tentative="1">
      <w:start w:val="1"/>
      <w:numFmt w:val="decimal"/>
      <w:lvlText w:val="%4."/>
      <w:lvlJc w:val="left"/>
      <w:pPr>
        <w:tabs>
          <w:tab w:val="num" w:pos="2880"/>
        </w:tabs>
        <w:ind w:left="2880" w:hanging="360"/>
      </w:pPr>
    </w:lvl>
    <w:lvl w:ilvl="4" w:tplc="8416D532" w:tentative="1">
      <w:start w:val="1"/>
      <w:numFmt w:val="decimal"/>
      <w:lvlText w:val="%5."/>
      <w:lvlJc w:val="left"/>
      <w:pPr>
        <w:tabs>
          <w:tab w:val="num" w:pos="3600"/>
        </w:tabs>
        <w:ind w:left="3600" w:hanging="360"/>
      </w:pPr>
    </w:lvl>
    <w:lvl w:ilvl="5" w:tplc="92D45B36" w:tentative="1">
      <w:start w:val="1"/>
      <w:numFmt w:val="decimal"/>
      <w:lvlText w:val="%6."/>
      <w:lvlJc w:val="left"/>
      <w:pPr>
        <w:tabs>
          <w:tab w:val="num" w:pos="4320"/>
        </w:tabs>
        <w:ind w:left="4320" w:hanging="360"/>
      </w:pPr>
    </w:lvl>
    <w:lvl w:ilvl="6" w:tplc="817E3D28" w:tentative="1">
      <w:start w:val="1"/>
      <w:numFmt w:val="decimal"/>
      <w:lvlText w:val="%7."/>
      <w:lvlJc w:val="left"/>
      <w:pPr>
        <w:tabs>
          <w:tab w:val="num" w:pos="5040"/>
        </w:tabs>
        <w:ind w:left="5040" w:hanging="360"/>
      </w:pPr>
    </w:lvl>
    <w:lvl w:ilvl="7" w:tplc="8236E816" w:tentative="1">
      <w:start w:val="1"/>
      <w:numFmt w:val="decimal"/>
      <w:lvlText w:val="%8."/>
      <w:lvlJc w:val="left"/>
      <w:pPr>
        <w:tabs>
          <w:tab w:val="num" w:pos="5760"/>
        </w:tabs>
        <w:ind w:left="5760" w:hanging="360"/>
      </w:pPr>
    </w:lvl>
    <w:lvl w:ilvl="8" w:tplc="56DC8C2A" w:tentative="1">
      <w:start w:val="1"/>
      <w:numFmt w:val="decimal"/>
      <w:lvlText w:val="%9."/>
      <w:lvlJc w:val="left"/>
      <w:pPr>
        <w:tabs>
          <w:tab w:val="num" w:pos="6480"/>
        </w:tabs>
        <w:ind w:left="6480" w:hanging="360"/>
      </w:pPr>
    </w:lvl>
  </w:abstractNum>
  <w:abstractNum w:abstractNumId="25" w15:restartNumberingAfterBreak="0">
    <w:nsid w:val="74257E5E"/>
    <w:multiLevelType w:val="hybridMultilevel"/>
    <w:tmpl w:val="475E5BD4"/>
    <w:lvl w:ilvl="0" w:tplc="2B8CFBFC">
      <w:start w:val="1"/>
      <w:numFmt w:val="decimal"/>
      <w:lvlText w:val="%1."/>
      <w:lvlJc w:val="left"/>
      <w:pPr>
        <w:tabs>
          <w:tab w:val="num" w:pos="720"/>
        </w:tabs>
        <w:ind w:left="720" w:hanging="360"/>
      </w:pPr>
    </w:lvl>
    <w:lvl w:ilvl="1" w:tplc="85BE3C58" w:tentative="1">
      <w:start w:val="1"/>
      <w:numFmt w:val="decimal"/>
      <w:lvlText w:val="%2."/>
      <w:lvlJc w:val="left"/>
      <w:pPr>
        <w:tabs>
          <w:tab w:val="num" w:pos="1440"/>
        </w:tabs>
        <w:ind w:left="1440" w:hanging="360"/>
      </w:pPr>
    </w:lvl>
    <w:lvl w:ilvl="2" w:tplc="8C0E5A7E" w:tentative="1">
      <w:start w:val="1"/>
      <w:numFmt w:val="decimal"/>
      <w:lvlText w:val="%3."/>
      <w:lvlJc w:val="left"/>
      <w:pPr>
        <w:tabs>
          <w:tab w:val="num" w:pos="2160"/>
        </w:tabs>
        <w:ind w:left="2160" w:hanging="360"/>
      </w:pPr>
    </w:lvl>
    <w:lvl w:ilvl="3" w:tplc="22D6C520" w:tentative="1">
      <w:start w:val="1"/>
      <w:numFmt w:val="decimal"/>
      <w:lvlText w:val="%4."/>
      <w:lvlJc w:val="left"/>
      <w:pPr>
        <w:tabs>
          <w:tab w:val="num" w:pos="2880"/>
        </w:tabs>
        <w:ind w:left="2880" w:hanging="360"/>
      </w:pPr>
    </w:lvl>
    <w:lvl w:ilvl="4" w:tplc="F5567E0C" w:tentative="1">
      <w:start w:val="1"/>
      <w:numFmt w:val="decimal"/>
      <w:lvlText w:val="%5."/>
      <w:lvlJc w:val="left"/>
      <w:pPr>
        <w:tabs>
          <w:tab w:val="num" w:pos="3600"/>
        </w:tabs>
        <w:ind w:left="3600" w:hanging="360"/>
      </w:pPr>
    </w:lvl>
    <w:lvl w:ilvl="5" w:tplc="13CCFD28" w:tentative="1">
      <w:start w:val="1"/>
      <w:numFmt w:val="decimal"/>
      <w:lvlText w:val="%6."/>
      <w:lvlJc w:val="left"/>
      <w:pPr>
        <w:tabs>
          <w:tab w:val="num" w:pos="4320"/>
        </w:tabs>
        <w:ind w:left="4320" w:hanging="360"/>
      </w:pPr>
    </w:lvl>
    <w:lvl w:ilvl="6" w:tplc="AA8437FC" w:tentative="1">
      <w:start w:val="1"/>
      <w:numFmt w:val="decimal"/>
      <w:lvlText w:val="%7."/>
      <w:lvlJc w:val="left"/>
      <w:pPr>
        <w:tabs>
          <w:tab w:val="num" w:pos="5040"/>
        </w:tabs>
        <w:ind w:left="5040" w:hanging="360"/>
      </w:pPr>
    </w:lvl>
    <w:lvl w:ilvl="7" w:tplc="1E342DDE" w:tentative="1">
      <w:start w:val="1"/>
      <w:numFmt w:val="decimal"/>
      <w:lvlText w:val="%8."/>
      <w:lvlJc w:val="left"/>
      <w:pPr>
        <w:tabs>
          <w:tab w:val="num" w:pos="5760"/>
        </w:tabs>
        <w:ind w:left="5760" w:hanging="360"/>
      </w:pPr>
    </w:lvl>
    <w:lvl w:ilvl="8" w:tplc="262CB180" w:tentative="1">
      <w:start w:val="1"/>
      <w:numFmt w:val="decimal"/>
      <w:lvlText w:val="%9."/>
      <w:lvlJc w:val="left"/>
      <w:pPr>
        <w:tabs>
          <w:tab w:val="num" w:pos="6480"/>
        </w:tabs>
        <w:ind w:left="6480" w:hanging="360"/>
      </w:pPr>
    </w:lvl>
  </w:abstractNum>
  <w:abstractNum w:abstractNumId="26" w15:restartNumberingAfterBreak="0">
    <w:nsid w:val="74F65970"/>
    <w:multiLevelType w:val="hybridMultilevel"/>
    <w:tmpl w:val="D4A0B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B322C4"/>
    <w:multiLevelType w:val="hybridMultilevel"/>
    <w:tmpl w:val="D1DEF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205C70"/>
    <w:multiLevelType w:val="hybridMultilevel"/>
    <w:tmpl w:val="0F441B4A"/>
    <w:lvl w:ilvl="0" w:tplc="5EF074F6">
      <w:start w:val="1"/>
      <w:numFmt w:val="bullet"/>
      <w:lvlText w:val=""/>
      <w:lvlJc w:val="left"/>
      <w:pPr>
        <w:tabs>
          <w:tab w:val="num" w:pos="720"/>
        </w:tabs>
        <w:ind w:left="720" w:hanging="360"/>
      </w:pPr>
      <w:rPr>
        <w:rFonts w:ascii="Wingdings" w:hAnsi="Wingdings" w:hint="default"/>
      </w:rPr>
    </w:lvl>
    <w:lvl w:ilvl="1" w:tplc="76CCCE5C" w:tentative="1">
      <w:start w:val="1"/>
      <w:numFmt w:val="bullet"/>
      <w:lvlText w:val=""/>
      <w:lvlJc w:val="left"/>
      <w:pPr>
        <w:tabs>
          <w:tab w:val="num" w:pos="1440"/>
        </w:tabs>
        <w:ind w:left="1440" w:hanging="360"/>
      </w:pPr>
      <w:rPr>
        <w:rFonts w:ascii="Wingdings" w:hAnsi="Wingdings" w:hint="default"/>
      </w:rPr>
    </w:lvl>
    <w:lvl w:ilvl="2" w:tplc="389C1E40" w:tentative="1">
      <w:start w:val="1"/>
      <w:numFmt w:val="bullet"/>
      <w:lvlText w:val=""/>
      <w:lvlJc w:val="left"/>
      <w:pPr>
        <w:tabs>
          <w:tab w:val="num" w:pos="2160"/>
        </w:tabs>
        <w:ind w:left="2160" w:hanging="360"/>
      </w:pPr>
      <w:rPr>
        <w:rFonts w:ascii="Wingdings" w:hAnsi="Wingdings" w:hint="default"/>
      </w:rPr>
    </w:lvl>
    <w:lvl w:ilvl="3" w:tplc="FFC4C9B2" w:tentative="1">
      <w:start w:val="1"/>
      <w:numFmt w:val="bullet"/>
      <w:lvlText w:val=""/>
      <w:lvlJc w:val="left"/>
      <w:pPr>
        <w:tabs>
          <w:tab w:val="num" w:pos="2880"/>
        </w:tabs>
        <w:ind w:left="2880" w:hanging="360"/>
      </w:pPr>
      <w:rPr>
        <w:rFonts w:ascii="Wingdings" w:hAnsi="Wingdings" w:hint="default"/>
      </w:rPr>
    </w:lvl>
    <w:lvl w:ilvl="4" w:tplc="51C8EEA8" w:tentative="1">
      <w:start w:val="1"/>
      <w:numFmt w:val="bullet"/>
      <w:lvlText w:val=""/>
      <w:lvlJc w:val="left"/>
      <w:pPr>
        <w:tabs>
          <w:tab w:val="num" w:pos="3600"/>
        </w:tabs>
        <w:ind w:left="3600" w:hanging="360"/>
      </w:pPr>
      <w:rPr>
        <w:rFonts w:ascii="Wingdings" w:hAnsi="Wingdings" w:hint="default"/>
      </w:rPr>
    </w:lvl>
    <w:lvl w:ilvl="5" w:tplc="4B8EECD2" w:tentative="1">
      <w:start w:val="1"/>
      <w:numFmt w:val="bullet"/>
      <w:lvlText w:val=""/>
      <w:lvlJc w:val="left"/>
      <w:pPr>
        <w:tabs>
          <w:tab w:val="num" w:pos="4320"/>
        </w:tabs>
        <w:ind w:left="4320" w:hanging="360"/>
      </w:pPr>
      <w:rPr>
        <w:rFonts w:ascii="Wingdings" w:hAnsi="Wingdings" w:hint="default"/>
      </w:rPr>
    </w:lvl>
    <w:lvl w:ilvl="6" w:tplc="F88813DC" w:tentative="1">
      <w:start w:val="1"/>
      <w:numFmt w:val="bullet"/>
      <w:lvlText w:val=""/>
      <w:lvlJc w:val="left"/>
      <w:pPr>
        <w:tabs>
          <w:tab w:val="num" w:pos="5040"/>
        </w:tabs>
        <w:ind w:left="5040" w:hanging="360"/>
      </w:pPr>
      <w:rPr>
        <w:rFonts w:ascii="Wingdings" w:hAnsi="Wingdings" w:hint="default"/>
      </w:rPr>
    </w:lvl>
    <w:lvl w:ilvl="7" w:tplc="5F8E4F72" w:tentative="1">
      <w:start w:val="1"/>
      <w:numFmt w:val="bullet"/>
      <w:lvlText w:val=""/>
      <w:lvlJc w:val="left"/>
      <w:pPr>
        <w:tabs>
          <w:tab w:val="num" w:pos="5760"/>
        </w:tabs>
        <w:ind w:left="5760" w:hanging="360"/>
      </w:pPr>
      <w:rPr>
        <w:rFonts w:ascii="Wingdings" w:hAnsi="Wingdings" w:hint="default"/>
      </w:rPr>
    </w:lvl>
    <w:lvl w:ilvl="8" w:tplc="3F66B05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C763D6"/>
    <w:multiLevelType w:val="hybridMultilevel"/>
    <w:tmpl w:val="8E8ADAFA"/>
    <w:lvl w:ilvl="0" w:tplc="3AC27AF2">
      <w:start w:val="1"/>
      <w:numFmt w:val="decimal"/>
      <w:lvlText w:val="%1."/>
      <w:lvlJc w:val="left"/>
      <w:pPr>
        <w:tabs>
          <w:tab w:val="num" w:pos="720"/>
        </w:tabs>
        <w:ind w:left="720" w:hanging="360"/>
      </w:pPr>
    </w:lvl>
    <w:lvl w:ilvl="1" w:tplc="0A281CEE" w:tentative="1">
      <w:start w:val="1"/>
      <w:numFmt w:val="decimal"/>
      <w:lvlText w:val="%2."/>
      <w:lvlJc w:val="left"/>
      <w:pPr>
        <w:tabs>
          <w:tab w:val="num" w:pos="1440"/>
        </w:tabs>
        <w:ind w:left="1440" w:hanging="360"/>
      </w:pPr>
    </w:lvl>
    <w:lvl w:ilvl="2" w:tplc="39CEE3F4" w:tentative="1">
      <w:start w:val="1"/>
      <w:numFmt w:val="decimal"/>
      <w:lvlText w:val="%3."/>
      <w:lvlJc w:val="left"/>
      <w:pPr>
        <w:tabs>
          <w:tab w:val="num" w:pos="2160"/>
        </w:tabs>
        <w:ind w:left="2160" w:hanging="360"/>
      </w:pPr>
    </w:lvl>
    <w:lvl w:ilvl="3" w:tplc="BD5E4F94" w:tentative="1">
      <w:start w:val="1"/>
      <w:numFmt w:val="decimal"/>
      <w:lvlText w:val="%4."/>
      <w:lvlJc w:val="left"/>
      <w:pPr>
        <w:tabs>
          <w:tab w:val="num" w:pos="2880"/>
        </w:tabs>
        <w:ind w:left="2880" w:hanging="360"/>
      </w:pPr>
    </w:lvl>
    <w:lvl w:ilvl="4" w:tplc="317CC2D0" w:tentative="1">
      <w:start w:val="1"/>
      <w:numFmt w:val="decimal"/>
      <w:lvlText w:val="%5."/>
      <w:lvlJc w:val="left"/>
      <w:pPr>
        <w:tabs>
          <w:tab w:val="num" w:pos="3600"/>
        </w:tabs>
        <w:ind w:left="3600" w:hanging="360"/>
      </w:pPr>
    </w:lvl>
    <w:lvl w:ilvl="5" w:tplc="4050BB24" w:tentative="1">
      <w:start w:val="1"/>
      <w:numFmt w:val="decimal"/>
      <w:lvlText w:val="%6."/>
      <w:lvlJc w:val="left"/>
      <w:pPr>
        <w:tabs>
          <w:tab w:val="num" w:pos="4320"/>
        </w:tabs>
        <w:ind w:left="4320" w:hanging="360"/>
      </w:pPr>
    </w:lvl>
    <w:lvl w:ilvl="6" w:tplc="CCFED698" w:tentative="1">
      <w:start w:val="1"/>
      <w:numFmt w:val="decimal"/>
      <w:lvlText w:val="%7."/>
      <w:lvlJc w:val="left"/>
      <w:pPr>
        <w:tabs>
          <w:tab w:val="num" w:pos="5040"/>
        </w:tabs>
        <w:ind w:left="5040" w:hanging="360"/>
      </w:pPr>
    </w:lvl>
    <w:lvl w:ilvl="7" w:tplc="013E2168" w:tentative="1">
      <w:start w:val="1"/>
      <w:numFmt w:val="decimal"/>
      <w:lvlText w:val="%8."/>
      <w:lvlJc w:val="left"/>
      <w:pPr>
        <w:tabs>
          <w:tab w:val="num" w:pos="5760"/>
        </w:tabs>
        <w:ind w:left="5760" w:hanging="360"/>
      </w:pPr>
    </w:lvl>
    <w:lvl w:ilvl="8" w:tplc="06A2F6C4" w:tentative="1">
      <w:start w:val="1"/>
      <w:numFmt w:val="decimal"/>
      <w:lvlText w:val="%9."/>
      <w:lvlJc w:val="left"/>
      <w:pPr>
        <w:tabs>
          <w:tab w:val="num" w:pos="6480"/>
        </w:tabs>
        <w:ind w:left="6480" w:hanging="360"/>
      </w:pPr>
    </w:lvl>
  </w:abstractNum>
  <w:num w:numId="1">
    <w:abstractNumId w:val="19"/>
  </w:num>
  <w:num w:numId="2">
    <w:abstractNumId w:val="6"/>
  </w:num>
  <w:num w:numId="3">
    <w:abstractNumId w:val="14"/>
  </w:num>
  <w:num w:numId="4">
    <w:abstractNumId w:val="7"/>
  </w:num>
  <w:num w:numId="5">
    <w:abstractNumId w:val="4"/>
  </w:num>
  <w:num w:numId="6">
    <w:abstractNumId w:val="18"/>
  </w:num>
  <w:num w:numId="7">
    <w:abstractNumId w:val="17"/>
  </w:num>
  <w:num w:numId="8">
    <w:abstractNumId w:val="10"/>
  </w:num>
  <w:num w:numId="9">
    <w:abstractNumId w:val="26"/>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27"/>
  </w:num>
  <w:num w:numId="14">
    <w:abstractNumId w:val="0"/>
  </w:num>
  <w:num w:numId="15">
    <w:abstractNumId w:val="2"/>
  </w:num>
  <w:num w:numId="16">
    <w:abstractNumId w:val="15"/>
  </w:num>
  <w:num w:numId="17">
    <w:abstractNumId w:val="28"/>
  </w:num>
  <w:num w:numId="18">
    <w:abstractNumId w:val="29"/>
  </w:num>
  <w:num w:numId="19">
    <w:abstractNumId w:val="11"/>
  </w:num>
  <w:num w:numId="20">
    <w:abstractNumId w:val="5"/>
  </w:num>
  <w:num w:numId="21">
    <w:abstractNumId w:val="23"/>
  </w:num>
  <w:num w:numId="22">
    <w:abstractNumId w:val="3"/>
  </w:num>
  <w:num w:numId="23">
    <w:abstractNumId w:val="13"/>
  </w:num>
  <w:num w:numId="24">
    <w:abstractNumId w:val="12"/>
  </w:num>
  <w:num w:numId="25">
    <w:abstractNumId w:val="9"/>
  </w:num>
  <w:num w:numId="26">
    <w:abstractNumId w:val="24"/>
  </w:num>
  <w:num w:numId="27">
    <w:abstractNumId w:val="22"/>
  </w:num>
  <w:num w:numId="28">
    <w:abstractNumId w:val="8"/>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x52w9p5lffwdnerv58p9xtovfzw9eaxadz5&quot;&gt;co-infection&lt;record-ids&gt;&lt;item&gt;179&lt;/item&gt;&lt;item&gt;230&lt;/item&gt;&lt;item&gt;231&lt;/item&gt;&lt;item&gt;234&lt;/item&gt;&lt;item&gt;235&lt;/item&gt;&lt;/record-ids&gt;&lt;/item&gt;&lt;/Libraries&gt;"/>
  </w:docVars>
  <w:rsids>
    <w:rsidRoot w:val="00EB613C"/>
    <w:rsid w:val="00002071"/>
    <w:rsid w:val="00003251"/>
    <w:rsid w:val="0000577C"/>
    <w:rsid w:val="0000613B"/>
    <w:rsid w:val="00006E28"/>
    <w:rsid w:val="000114E3"/>
    <w:rsid w:val="00011660"/>
    <w:rsid w:val="00012793"/>
    <w:rsid w:val="000131D5"/>
    <w:rsid w:val="00013219"/>
    <w:rsid w:val="00013C69"/>
    <w:rsid w:val="00014F07"/>
    <w:rsid w:val="00017555"/>
    <w:rsid w:val="0003313C"/>
    <w:rsid w:val="0004076B"/>
    <w:rsid w:val="0004283E"/>
    <w:rsid w:val="00044847"/>
    <w:rsid w:val="00046179"/>
    <w:rsid w:val="0005204E"/>
    <w:rsid w:val="00052C0A"/>
    <w:rsid w:val="000531B7"/>
    <w:rsid w:val="00053CB1"/>
    <w:rsid w:val="00055C26"/>
    <w:rsid w:val="00055D41"/>
    <w:rsid w:val="00055D63"/>
    <w:rsid w:val="000578E2"/>
    <w:rsid w:val="00057E46"/>
    <w:rsid w:val="000612DA"/>
    <w:rsid w:val="00061E55"/>
    <w:rsid w:val="00061FF7"/>
    <w:rsid w:val="000637AE"/>
    <w:rsid w:val="000673FD"/>
    <w:rsid w:val="000701EB"/>
    <w:rsid w:val="00081EAA"/>
    <w:rsid w:val="00087E8C"/>
    <w:rsid w:val="00090F1E"/>
    <w:rsid w:val="000950A0"/>
    <w:rsid w:val="000A3ED3"/>
    <w:rsid w:val="000A5033"/>
    <w:rsid w:val="000B4307"/>
    <w:rsid w:val="000B7489"/>
    <w:rsid w:val="000B7BC6"/>
    <w:rsid w:val="000C7535"/>
    <w:rsid w:val="000D4AB0"/>
    <w:rsid w:val="000D654A"/>
    <w:rsid w:val="000D7103"/>
    <w:rsid w:val="000E11A7"/>
    <w:rsid w:val="000E1993"/>
    <w:rsid w:val="000E37E3"/>
    <w:rsid w:val="000F3FB3"/>
    <w:rsid w:val="000F4ECF"/>
    <w:rsid w:val="001010A6"/>
    <w:rsid w:val="00111FE1"/>
    <w:rsid w:val="00112937"/>
    <w:rsid w:val="00112964"/>
    <w:rsid w:val="0011510D"/>
    <w:rsid w:val="00117272"/>
    <w:rsid w:val="0011767E"/>
    <w:rsid w:val="00124C21"/>
    <w:rsid w:val="00126DFF"/>
    <w:rsid w:val="00126F19"/>
    <w:rsid w:val="00130EA9"/>
    <w:rsid w:val="001312EE"/>
    <w:rsid w:val="00131E5A"/>
    <w:rsid w:val="00135B86"/>
    <w:rsid w:val="001364F6"/>
    <w:rsid w:val="001365F3"/>
    <w:rsid w:val="0013765D"/>
    <w:rsid w:val="00141D57"/>
    <w:rsid w:val="00142211"/>
    <w:rsid w:val="00144864"/>
    <w:rsid w:val="0015052E"/>
    <w:rsid w:val="00151254"/>
    <w:rsid w:val="001520A4"/>
    <w:rsid w:val="0015377F"/>
    <w:rsid w:val="00154BAB"/>
    <w:rsid w:val="00163092"/>
    <w:rsid w:val="001634D9"/>
    <w:rsid w:val="00164428"/>
    <w:rsid w:val="00164641"/>
    <w:rsid w:val="00166161"/>
    <w:rsid w:val="001703AC"/>
    <w:rsid w:val="00172638"/>
    <w:rsid w:val="0017791D"/>
    <w:rsid w:val="001814C1"/>
    <w:rsid w:val="00182A80"/>
    <w:rsid w:val="00182CE7"/>
    <w:rsid w:val="00186344"/>
    <w:rsid w:val="001871AE"/>
    <w:rsid w:val="00190E51"/>
    <w:rsid w:val="00195272"/>
    <w:rsid w:val="001A187A"/>
    <w:rsid w:val="001A5162"/>
    <w:rsid w:val="001A730C"/>
    <w:rsid w:val="001B0DDE"/>
    <w:rsid w:val="001B3AB0"/>
    <w:rsid w:val="001B536C"/>
    <w:rsid w:val="001B7296"/>
    <w:rsid w:val="001C39B8"/>
    <w:rsid w:val="001C5C01"/>
    <w:rsid w:val="001C78E1"/>
    <w:rsid w:val="001E0061"/>
    <w:rsid w:val="001E3D4D"/>
    <w:rsid w:val="001E7015"/>
    <w:rsid w:val="001F019E"/>
    <w:rsid w:val="001F07BC"/>
    <w:rsid w:val="001F45C3"/>
    <w:rsid w:val="001F4863"/>
    <w:rsid w:val="001F5CA4"/>
    <w:rsid w:val="001F6CA5"/>
    <w:rsid w:val="00201D8F"/>
    <w:rsid w:val="00203F5C"/>
    <w:rsid w:val="002058A1"/>
    <w:rsid w:val="00212C0F"/>
    <w:rsid w:val="002157A5"/>
    <w:rsid w:val="0023182A"/>
    <w:rsid w:val="00240188"/>
    <w:rsid w:val="002424D8"/>
    <w:rsid w:val="00242F49"/>
    <w:rsid w:val="00245666"/>
    <w:rsid w:val="0024582B"/>
    <w:rsid w:val="00246B31"/>
    <w:rsid w:val="002471A3"/>
    <w:rsid w:val="00252605"/>
    <w:rsid w:val="002555E9"/>
    <w:rsid w:val="00256CE6"/>
    <w:rsid w:val="00260D6A"/>
    <w:rsid w:val="0026287E"/>
    <w:rsid w:val="00262C5B"/>
    <w:rsid w:val="0026789D"/>
    <w:rsid w:val="00273D64"/>
    <w:rsid w:val="0028066B"/>
    <w:rsid w:val="00281168"/>
    <w:rsid w:val="002821B4"/>
    <w:rsid w:val="00283068"/>
    <w:rsid w:val="002939CF"/>
    <w:rsid w:val="00295318"/>
    <w:rsid w:val="0029545A"/>
    <w:rsid w:val="0029751E"/>
    <w:rsid w:val="002A176D"/>
    <w:rsid w:val="002A27A8"/>
    <w:rsid w:val="002A2EB5"/>
    <w:rsid w:val="002A7C7C"/>
    <w:rsid w:val="002B46E4"/>
    <w:rsid w:val="002B4998"/>
    <w:rsid w:val="002B49C3"/>
    <w:rsid w:val="002B5495"/>
    <w:rsid w:val="002B5C38"/>
    <w:rsid w:val="002C2123"/>
    <w:rsid w:val="002C3506"/>
    <w:rsid w:val="002C388D"/>
    <w:rsid w:val="002C7D19"/>
    <w:rsid w:val="002D0373"/>
    <w:rsid w:val="002D2F8E"/>
    <w:rsid w:val="002E0E9C"/>
    <w:rsid w:val="002E369B"/>
    <w:rsid w:val="002E722F"/>
    <w:rsid w:val="002E73AC"/>
    <w:rsid w:val="002F7717"/>
    <w:rsid w:val="00311F54"/>
    <w:rsid w:val="00315971"/>
    <w:rsid w:val="00315CDD"/>
    <w:rsid w:val="003166CA"/>
    <w:rsid w:val="003250F7"/>
    <w:rsid w:val="00331340"/>
    <w:rsid w:val="003332E6"/>
    <w:rsid w:val="003332EF"/>
    <w:rsid w:val="0033552D"/>
    <w:rsid w:val="003425A6"/>
    <w:rsid w:val="00342D74"/>
    <w:rsid w:val="003441FC"/>
    <w:rsid w:val="00347D17"/>
    <w:rsid w:val="00356AB6"/>
    <w:rsid w:val="00361760"/>
    <w:rsid w:val="003643A6"/>
    <w:rsid w:val="00366551"/>
    <w:rsid w:val="00372443"/>
    <w:rsid w:val="00373852"/>
    <w:rsid w:val="003822D6"/>
    <w:rsid w:val="00386AAE"/>
    <w:rsid w:val="00387D9E"/>
    <w:rsid w:val="00393112"/>
    <w:rsid w:val="00397EFA"/>
    <w:rsid w:val="003A16DE"/>
    <w:rsid w:val="003A578E"/>
    <w:rsid w:val="003A5B66"/>
    <w:rsid w:val="003B63E8"/>
    <w:rsid w:val="003D1041"/>
    <w:rsid w:val="003D5F3B"/>
    <w:rsid w:val="003E3DDF"/>
    <w:rsid w:val="003E40A2"/>
    <w:rsid w:val="003E6B04"/>
    <w:rsid w:val="003E7F0B"/>
    <w:rsid w:val="003F3A07"/>
    <w:rsid w:val="003F5503"/>
    <w:rsid w:val="003F6AD7"/>
    <w:rsid w:val="003F7711"/>
    <w:rsid w:val="00401BD7"/>
    <w:rsid w:val="004033E0"/>
    <w:rsid w:val="0040724A"/>
    <w:rsid w:val="004077D2"/>
    <w:rsid w:val="00413EEE"/>
    <w:rsid w:val="004154DA"/>
    <w:rsid w:val="004161FE"/>
    <w:rsid w:val="0042208B"/>
    <w:rsid w:val="00423965"/>
    <w:rsid w:val="00424396"/>
    <w:rsid w:val="004267E2"/>
    <w:rsid w:val="004312B7"/>
    <w:rsid w:val="004333D3"/>
    <w:rsid w:val="0043455F"/>
    <w:rsid w:val="00442204"/>
    <w:rsid w:val="00442B8A"/>
    <w:rsid w:val="00444163"/>
    <w:rsid w:val="00447B31"/>
    <w:rsid w:val="004567F4"/>
    <w:rsid w:val="004579F7"/>
    <w:rsid w:val="004601E8"/>
    <w:rsid w:val="0046379E"/>
    <w:rsid w:val="004654A8"/>
    <w:rsid w:val="004659A4"/>
    <w:rsid w:val="004675D6"/>
    <w:rsid w:val="00471B50"/>
    <w:rsid w:val="00477698"/>
    <w:rsid w:val="00477C9A"/>
    <w:rsid w:val="00481F6E"/>
    <w:rsid w:val="0048319A"/>
    <w:rsid w:val="004836DF"/>
    <w:rsid w:val="00483836"/>
    <w:rsid w:val="00486FF3"/>
    <w:rsid w:val="0049068D"/>
    <w:rsid w:val="00490D32"/>
    <w:rsid w:val="004A3FDE"/>
    <w:rsid w:val="004B12E8"/>
    <w:rsid w:val="004B2794"/>
    <w:rsid w:val="004B2829"/>
    <w:rsid w:val="004B3BDD"/>
    <w:rsid w:val="004B717C"/>
    <w:rsid w:val="004B7B63"/>
    <w:rsid w:val="004D1729"/>
    <w:rsid w:val="004D70A5"/>
    <w:rsid w:val="004E0866"/>
    <w:rsid w:val="004E663B"/>
    <w:rsid w:val="004F10D0"/>
    <w:rsid w:val="004F14E9"/>
    <w:rsid w:val="004F1E97"/>
    <w:rsid w:val="004F23B0"/>
    <w:rsid w:val="004F4F6A"/>
    <w:rsid w:val="004F6A8D"/>
    <w:rsid w:val="004F7816"/>
    <w:rsid w:val="00500539"/>
    <w:rsid w:val="0050428F"/>
    <w:rsid w:val="00504B0F"/>
    <w:rsid w:val="00505E5D"/>
    <w:rsid w:val="00510103"/>
    <w:rsid w:val="00515C69"/>
    <w:rsid w:val="00516275"/>
    <w:rsid w:val="0051671A"/>
    <w:rsid w:val="00525D74"/>
    <w:rsid w:val="005301F7"/>
    <w:rsid w:val="00530D7D"/>
    <w:rsid w:val="00532BFC"/>
    <w:rsid w:val="00545909"/>
    <w:rsid w:val="00546705"/>
    <w:rsid w:val="00550B3F"/>
    <w:rsid w:val="00550E35"/>
    <w:rsid w:val="00552B0F"/>
    <w:rsid w:val="0055335A"/>
    <w:rsid w:val="005559D8"/>
    <w:rsid w:val="0056271F"/>
    <w:rsid w:val="005644F6"/>
    <w:rsid w:val="00567A81"/>
    <w:rsid w:val="005738FF"/>
    <w:rsid w:val="0057411A"/>
    <w:rsid w:val="0058035B"/>
    <w:rsid w:val="00580B4A"/>
    <w:rsid w:val="005834B3"/>
    <w:rsid w:val="005875E4"/>
    <w:rsid w:val="00592E3E"/>
    <w:rsid w:val="005A54FF"/>
    <w:rsid w:val="005A792C"/>
    <w:rsid w:val="005A7F4B"/>
    <w:rsid w:val="005B52B8"/>
    <w:rsid w:val="005B564B"/>
    <w:rsid w:val="005B68BA"/>
    <w:rsid w:val="005B7F4C"/>
    <w:rsid w:val="005C027A"/>
    <w:rsid w:val="005C05C5"/>
    <w:rsid w:val="005D3ED8"/>
    <w:rsid w:val="005D5D2A"/>
    <w:rsid w:val="005D6654"/>
    <w:rsid w:val="005D75BD"/>
    <w:rsid w:val="005D7CA7"/>
    <w:rsid w:val="005E49C5"/>
    <w:rsid w:val="005F142D"/>
    <w:rsid w:val="005F1DF3"/>
    <w:rsid w:val="00601C6E"/>
    <w:rsid w:val="00601ECE"/>
    <w:rsid w:val="00603E0F"/>
    <w:rsid w:val="006217E7"/>
    <w:rsid w:val="006249B9"/>
    <w:rsid w:val="00625139"/>
    <w:rsid w:val="00627F58"/>
    <w:rsid w:val="0063116C"/>
    <w:rsid w:val="00635CA4"/>
    <w:rsid w:val="0063740B"/>
    <w:rsid w:val="00640C17"/>
    <w:rsid w:val="006507CA"/>
    <w:rsid w:val="00651066"/>
    <w:rsid w:val="00660DED"/>
    <w:rsid w:val="00664A3E"/>
    <w:rsid w:val="006659F9"/>
    <w:rsid w:val="0067067C"/>
    <w:rsid w:val="006707D4"/>
    <w:rsid w:val="006806FF"/>
    <w:rsid w:val="00681B38"/>
    <w:rsid w:val="00686FDD"/>
    <w:rsid w:val="00697786"/>
    <w:rsid w:val="006A2A3F"/>
    <w:rsid w:val="006A4B7D"/>
    <w:rsid w:val="006A7108"/>
    <w:rsid w:val="006B0B7B"/>
    <w:rsid w:val="006B36A0"/>
    <w:rsid w:val="006C35E1"/>
    <w:rsid w:val="006C4941"/>
    <w:rsid w:val="006C49A8"/>
    <w:rsid w:val="006C6067"/>
    <w:rsid w:val="006D562F"/>
    <w:rsid w:val="006D6AB5"/>
    <w:rsid w:val="006E2E51"/>
    <w:rsid w:val="006E4365"/>
    <w:rsid w:val="006F2583"/>
    <w:rsid w:val="006F49D0"/>
    <w:rsid w:val="006F6AD9"/>
    <w:rsid w:val="006F7041"/>
    <w:rsid w:val="00700780"/>
    <w:rsid w:val="00706F2E"/>
    <w:rsid w:val="00710325"/>
    <w:rsid w:val="007105F4"/>
    <w:rsid w:val="0071081E"/>
    <w:rsid w:val="007140BE"/>
    <w:rsid w:val="00714ED6"/>
    <w:rsid w:val="00716F00"/>
    <w:rsid w:val="0072193A"/>
    <w:rsid w:val="00724724"/>
    <w:rsid w:val="00725EDE"/>
    <w:rsid w:val="00733393"/>
    <w:rsid w:val="0073550A"/>
    <w:rsid w:val="00735FD9"/>
    <w:rsid w:val="007400D6"/>
    <w:rsid w:val="007454EC"/>
    <w:rsid w:val="007501BB"/>
    <w:rsid w:val="00751737"/>
    <w:rsid w:val="0076021B"/>
    <w:rsid w:val="00762092"/>
    <w:rsid w:val="007639AC"/>
    <w:rsid w:val="007653F6"/>
    <w:rsid w:val="00767327"/>
    <w:rsid w:val="00771550"/>
    <w:rsid w:val="0077506D"/>
    <w:rsid w:val="00781DD0"/>
    <w:rsid w:val="00783C02"/>
    <w:rsid w:val="007854C6"/>
    <w:rsid w:val="007857B9"/>
    <w:rsid w:val="00791212"/>
    <w:rsid w:val="007963C9"/>
    <w:rsid w:val="007A0BDA"/>
    <w:rsid w:val="007A2E33"/>
    <w:rsid w:val="007B3943"/>
    <w:rsid w:val="007C5D32"/>
    <w:rsid w:val="007C687C"/>
    <w:rsid w:val="007D4E5C"/>
    <w:rsid w:val="007D51DF"/>
    <w:rsid w:val="007E04A5"/>
    <w:rsid w:val="007E088B"/>
    <w:rsid w:val="007E296B"/>
    <w:rsid w:val="007F21D7"/>
    <w:rsid w:val="007F2CD0"/>
    <w:rsid w:val="007F5A6A"/>
    <w:rsid w:val="007F6C8D"/>
    <w:rsid w:val="00803373"/>
    <w:rsid w:val="0081550E"/>
    <w:rsid w:val="00816895"/>
    <w:rsid w:val="0081701D"/>
    <w:rsid w:val="008214A6"/>
    <w:rsid w:val="008221F7"/>
    <w:rsid w:val="00825AC5"/>
    <w:rsid w:val="00827492"/>
    <w:rsid w:val="00827AE3"/>
    <w:rsid w:val="00831F1B"/>
    <w:rsid w:val="00833BD7"/>
    <w:rsid w:val="008450B9"/>
    <w:rsid w:val="008544B5"/>
    <w:rsid w:val="00856907"/>
    <w:rsid w:val="00856A94"/>
    <w:rsid w:val="00857640"/>
    <w:rsid w:val="00857DF1"/>
    <w:rsid w:val="00867E61"/>
    <w:rsid w:val="0087474F"/>
    <w:rsid w:val="00875443"/>
    <w:rsid w:val="00876223"/>
    <w:rsid w:val="00876B4A"/>
    <w:rsid w:val="00881428"/>
    <w:rsid w:val="0088465F"/>
    <w:rsid w:val="00885E68"/>
    <w:rsid w:val="0089112F"/>
    <w:rsid w:val="00892987"/>
    <w:rsid w:val="008934AB"/>
    <w:rsid w:val="00893A25"/>
    <w:rsid w:val="00893ADB"/>
    <w:rsid w:val="00894A66"/>
    <w:rsid w:val="008A2902"/>
    <w:rsid w:val="008A4DB6"/>
    <w:rsid w:val="008A6416"/>
    <w:rsid w:val="008B1240"/>
    <w:rsid w:val="008B7899"/>
    <w:rsid w:val="008B7DE2"/>
    <w:rsid w:val="008C1F28"/>
    <w:rsid w:val="008C2A50"/>
    <w:rsid w:val="008C6A7E"/>
    <w:rsid w:val="008D2803"/>
    <w:rsid w:val="008D4B75"/>
    <w:rsid w:val="008D69FC"/>
    <w:rsid w:val="008E35C8"/>
    <w:rsid w:val="0090562B"/>
    <w:rsid w:val="00906F76"/>
    <w:rsid w:val="00914A58"/>
    <w:rsid w:val="0093382B"/>
    <w:rsid w:val="009406AA"/>
    <w:rsid w:val="00940859"/>
    <w:rsid w:val="0094173C"/>
    <w:rsid w:val="00944094"/>
    <w:rsid w:val="0094532C"/>
    <w:rsid w:val="00951885"/>
    <w:rsid w:val="0095199F"/>
    <w:rsid w:val="00954DB5"/>
    <w:rsid w:val="00956624"/>
    <w:rsid w:val="00966F73"/>
    <w:rsid w:val="009727E1"/>
    <w:rsid w:val="00974A6D"/>
    <w:rsid w:val="00977FDB"/>
    <w:rsid w:val="00981CFA"/>
    <w:rsid w:val="009866CB"/>
    <w:rsid w:val="009903C1"/>
    <w:rsid w:val="00991ABD"/>
    <w:rsid w:val="009A2A5E"/>
    <w:rsid w:val="009A2AE7"/>
    <w:rsid w:val="009A37F5"/>
    <w:rsid w:val="009A398E"/>
    <w:rsid w:val="009A47A0"/>
    <w:rsid w:val="009B05D8"/>
    <w:rsid w:val="009B667C"/>
    <w:rsid w:val="009B6DB5"/>
    <w:rsid w:val="009C40FC"/>
    <w:rsid w:val="009C7ED9"/>
    <w:rsid w:val="009D45CD"/>
    <w:rsid w:val="009E0CFF"/>
    <w:rsid w:val="009E187B"/>
    <w:rsid w:val="009E262B"/>
    <w:rsid w:val="009E2C72"/>
    <w:rsid w:val="009E45BE"/>
    <w:rsid w:val="009E5E6A"/>
    <w:rsid w:val="009E678C"/>
    <w:rsid w:val="009F1C1F"/>
    <w:rsid w:val="009F53DB"/>
    <w:rsid w:val="009F61C0"/>
    <w:rsid w:val="00A00047"/>
    <w:rsid w:val="00A01685"/>
    <w:rsid w:val="00A01B4D"/>
    <w:rsid w:val="00A02EAA"/>
    <w:rsid w:val="00A0534D"/>
    <w:rsid w:val="00A0743B"/>
    <w:rsid w:val="00A10E9A"/>
    <w:rsid w:val="00A17133"/>
    <w:rsid w:val="00A17DC2"/>
    <w:rsid w:val="00A25D16"/>
    <w:rsid w:val="00A425E4"/>
    <w:rsid w:val="00A4265F"/>
    <w:rsid w:val="00A44DDA"/>
    <w:rsid w:val="00A46AA2"/>
    <w:rsid w:val="00A46B1F"/>
    <w:rsid w:val="00A52EFA"/>
    <w:rsid w:val="00A53140"/>
    <w:rsid w:val="00A535E4"/>
    <w:rsid w:val="00A53CB1"/>
    <w:rsid w:val="00A56030"/>
    <w:rsid w:val="00A57AAE"/>
    <w:rsid w:val="00A65234"/>
    <w:rsid w:val="00A707AB"/>
    <w:rsid w:val="00A707E7"/>
    <w:rsid w:val="00A73F5A"/>
    <w:rsid w:val="00A77F10"/>
    <w:rsid w:val="00A8222F"/>
    <w:rsid w:val="00A832F4"/>
    <w:rsid w:val="00A86A23"/>
    <w:rsid w:val="00A87EBF"/>
    <w:rsid w:val="00A908A2"/>
    <w:rsid w:val="00A94EFA"/>
    <w:rsid w:val="00AA1C76"/>
    <w:rsid w:val="00AA209F"/>
    <w:rsid w:val="00AA7F25"/>
    <w:rsid w:val="00AB44E6"/>
    <w:rsid w:val="00AB6A81"/>
    <w:rsid w:val="00AC33A5"/>
    <w:rsid w:val="00AC496E"/>
    <w:rsid w:val="00AC4C91"/>
    <w:rsid w:val="00AD2444"/>
    <w:rsid w:val="00AD4AE9"/>
    <w:rsid w:val="00AD6047"/>
    <w:rsid w:val="00AE119D"/>
    <w:rsid w:val="00AE133E"/>
    <w:rsid w:val="00AE152B"/>
    <w:rsid w:val="00AE7A20"/>
    <w:rsid w:val="00AF164C"/>
    <w:rsid w:val="00AF2057"/>
    <w:rsid w:val="00AF6A0D"/>
    <w:rsid w:val="00AF779B"/>
    <w:rsid w:val="00B02928"/>
    <w:rsid w:val="00B029DA"/>
    <w:rsid w:val="00B034B5"/>
    <w:rsid w:val="00B04028"/>
    <w:rsid w:val="00B04F8C"/>
    <w:rsid w:val="00B062D4"/>
    <w:rsid w:val="00B114B5"/>
    <w:rsid w:val="00B128E1"/>
    <w:rsid w:val="00B169E2"/>
    <w:rsid w:val="00B16A04"/>
    <w:rsid w:val="00B16C82"/>
    <w:rsid w:val="00B178CF"/>
    <w:rsid w:val="00B17B6E"/>
    <w:rsid w:val="00B17D1F"/>
    <w:rsid w:val="00B21DBB"/>
    <w:rsid w:val="00B22C44"/>
    <w:rsid w:val="00B25006"/>
    <w:rsid w:val="00B33E51"/>
    <w:rsid w:val="00B40397"/>
    <w:rsid w:val="00B41534"/>
    <w:rsid w:val="00B43C24"/>
    <w:rsid w:val="00B5085B"/>
    <w:rsid w:val="00B526D3"/>
    <w:rsid w:val="00B56614"/>
    <w:rsid w:val="00B56EE3"/>
    <w:rsid w:val="00B576AF"/>
    <w:rsid w:val="00B67591"/>
    <w:rsid w:val="00B710F1"/>
    <w:rsid w:val="00B72013"/>
    <w:rsid w:val="00B76D36"/>
    <w:rsid w:val="00B82121"/>
    <w:rsid w:val="00B84837"/>
    <w:rsid w:val="00B946C4"/>
    <w:rsid w:val="00B96333"/>
    <w:rsid w:val="00BA4A64"/>
    <w:rsid w:val="00BB1EE6"/>
    <w:rsid w:val="00BB542C"/>
    <w:rsid w:val="00BD78BD"/>
    <w:rsid w:val="00BE14B2"/>
    <w:rsid w:val="00BE271A"/>
    <w:rsid w:val="00BE7B34"/>
    <w:rsid w:val="00BF1C30"/>
    <w:rsid w:val="00BF2502"/>
    <w:rsid w:val="00C02554"/>
    <w:rsid w:val="00C060C6"/>
    <w:rsid w:val="00C06B43"/>
    <w:rsid w:val="00C20604"/>
    <w:rsid w:val="00C21687"/>
    <w:rsid w:val="00C22B40"/>
    <w:rsid w:val="00C3107C"/>
    <w:rsid w:val="00C31A43"/>
    <w:rsid w:val="00C355DF"/>
    <w:rsid w:val="00C4041A"/>
    <w:rsid w:val="00C4226E"/>
    <w:rsid w:val="00C42667"/>
    <w:rsid w:val="00C43BB3"/>
    <w:rsid w:val="00C6363E"/>
    <w:rsid w:val="00C639F5"/>
    <w:rsid w:val="00C63B95"/>
    <w:rsid w:val="00C64F61"/>
    <w:rsid w:val="00C7034D"/>
    <w:rsid w:val="00C805AB"/>
    <w:rsid w:val="00C869DF"/>
    <w:rsid w:val="00C904B5"/>
    <w:rsid w:val="00C91F9F"/>
    <w:rsid w:val="00C93920"/>
    <w:rsid w:val="00C9436D"/>
    <w:rsid w:val="00CA1768"/>
    <w:rsid w:val="00CA20D8"/>
    <w:rsid w:val="00CA3874"/>
    <w:rsid w:val="00CA7FF5"/>
    <w:rsid w:val="00CB3776"/>
    <w:rsid w:val="00CC1380"/>
    <w:rsid w:val="00CC3435"/>
    <w:rsid w:val="00CC5444"/>
    <w:rsid w:val="00CC7102"/>
    <w:rsid w:val="00CD1C38"/>
    <w:rsid w:val="00CD25EF"/>
    <w:rsid w:val="00CD6731"/>
    <w:rsid w:val="00CE371B"/>
    <w:rsid w:val="00CE3CCF"/>
    <w:rsid w:val="00CF2BC6"/>
    <w:rsid w:val="00CF2F07"/>
    <w:rsid w:val="00D03C23"/>
    <w:rsid w:val="00D0458B"/>
    <w:rsid w:val="00D13097"/>
    <w:rsid w:val="00D2517B"/>
    <w:rsid w:val="00D254A6"/>
    <w:rsid w:val="00D3355B"/>
    <w:rsid w:val="00D344E4"/>
    <w:rsid w:val="00D42E91"/>
    <w:rsid w:val="00D46C2E"/>
    <w:rsid w:val="00D5342A"/>
    <w:rsid w:val="00D56211"/>
    <w:rsid w:val="00D56A8D"/>
    <w:rsid w:val="00D61340"/>
    <w:rsid w:val="00D62A20"/>
    <w:rsid w:val="00D630B1"/>
    <w:rsid w:val="00D705DA"/>
    <w:rsid w:val="00D72BEA"/>
    <w:rsid w:val="00D7428D"/>
    <w:rsid w:val="00D751CC"/>
    <w:rsid w:val="00D807BC"/>
    <w:rsid w:val="00D8290C"/>
    <w:rsid w:val="00D8432C"/>
    <w:rsid w:val="00D870BA"/>
    <w:rsid w:val="00D9010F"/>
    <w:rsid w:val="00D93286"/>
    <w:rsid w:val="00D97ECA"/>
    <w:rsid w:val="00DA2BE3"/>
    <w:rsid w:val="00DA3523"/>
    <w:rsid w:val="00DA52A9"/>
    <w:rsid w:val="00DB2D22"/>
    <w:rsid w:val="00DB509A"/>
    <w:rsid w:val="00DB5F8F"/>
    <w:rsid w:val="00DB6E00"/>
    <w:rsid w:val="00DB729A"/>
    <w:rsid w:val="00DC1ADD"/>
    <w:rsid w:val="00DC2FC2"/>
    <w:rsid w:val="00DC7DFE"/>
    <w:rsid w:val="00DD07EB"/>
    <w:rsid w:val="00DD124A"/>
    <w:rsid w:val="00DD662C"/>
    <w:rsid w:val="00DD666C"/>
    <w:rsid w:val="00DD677C"/>
    <w:rsid w:val="00DE2721"/>
    <w:rsid w:val="00DF2331"/>
    <w:rsid w:val="00DF4C36"/>
    <w:rsid w:val="00DF603B"/>
    <w:rsid w:val="00E0088E"/>
    <w:rsid w:val="00E024AC"/>
    <w:rsid w:val="00E03D01"/>
    <w:rsid w:val="00E03DB1"/>
    <w:rsid w:val="00E0666A"/>
    <w:rsid w:val="00E07C54"/>
    <w:rsid w:val="00E15745"/>
    <w:rsid w:val="00E26215"/>
    <w:rsid w:val="00E304F4"/>
    <w:rsid w:val="00E3191D"/>
    <w:rsid w:val="00E33C6B"/>
    <w:rsid w:val="00E4035D"/>
    <w:rsid w:val="00E41D51"/>
    <w:rsid w:val="00E463D2"/>
    <w:rsid w:val="00E52978"/>
    <w:rsid w:val="00E529B7"/>
    <w:rsid w:val="00E54E40"/>
    <w:rsid w:val="00E55FA1"/>
    <w:rsid w:val="00E575CC"/>
    <w:rsid w:val="00E6158C"/>
    <w:rsid w:val="00E61EF6"/>
    <w:rsid w:val="00E62988"/>
    <w:rsid w:val="00E62ED5"/>
    <w:rsid w:val="00E6444F"/>
    <w:rsid w:val="00E6577D"/>
    <w:rsid w:val="00E65835"/>
    <w:rsid w:val="00E67325"/>
    <w:rsid w:val="00E673C0"/>
    <w:rsid w:val="00E67938"/>
    <w:rsid w:val="00E71836"/>
    <w:rsid w:val="00E75C03"/>
    <w:rsid w:val="00E76054"/>
    <w:rsid w:val="00E81DFC"/>
    <w:rsid w:val="00E842C4"/>
    <w:rsid w:val="00E87B9E"/>
    <w:rsid w:val="00E87CAA"/>
    <w:rsid w:val="00E90D0A"/>
    <w:rsid w:val="00E9249D"/>
    <w:rsid w:val="00E9435F"/>
    <w:rsid w:val="00E94904"/>
    <w:rsid w:val="00E965EE"/>
    <w:rsid w:val="00EA289A"/>
    <w:rsid w:val="00EA38C1"/>
    <w:rsid w:val="00EA5022"/>
    <w:rsid w:val="00EA79C9"/>
    <w:rsid w:val="00EB613C"/>
    <w:rsid w:val="00EC235A"/>
    <w:rsid w:val="00EC3226"/>
    <w:rsid w:val="00EC5019"/>
    <w:rsid w:val="00EC5268"/>
    <w:rsid w:val="00EC6E8A"/>
    <w:rsid w:val="00ED0A54"/>
    <w:rsid w:val="00ED4C34"/>
    <w:rsid w:val="00ED4FFA"/>
    <w:rsid w:val="00EE1A4A"/>
    <w:rsid w:val="00EE351F"/>
    <w:rsid w:val="00EE3E67"/>
    <w:rsid w:val="00EE7720"/>
    <w:rsid w:val="00F006A9"/>
    <w:rsid w:val="00F00830"/>
    <w:rsid w:val="00F036EC"/>
    <w:rsid w:val="00F0612A"/>
    <w:rsid w:val="00F06177"/>
    <w:rsid w:val="00F103D5"/>
    <w:rsid w:val="00F108EC"/>
    <w:rsid w:val="00F10FF6"/>
    <w:rsid w:val="00F1287B"/>
    <w:rsid w:val="00F214A4"/>
    <w:rsid w:val="00F251B5"/>
    <w:rsid w:val="00F2559E"/>
    <w:rsid w:val="00F26B33"/>
    <w:rsid w:val="00F318A0"/>
    <w:rsid w:val="00F32355"/>
    <w:rsid w:val="00F32E56"/>
    <w:rsid w:val="00F3604B"/>
    <w:rsid w:val="00F4064D"/>
    <w:rsid w:val="00F44FB0"/>
    <w:rsid w:val="00F47B35"/>
    <w:rsid w:val="00F508F2"/>
    <w:rsid w:val="00F5682A"/>
    <w:rsid w:val="00F70834"/>
    <w:rsid w:val="00F72AC3"/>
    <w:rsid w:val="00F75F3F"/>
    <w:rsid w:val="00F92E0A"/>
    <w:rsid w:val="00F93054"/>
    <w:rsid w:val="00FA51A3"/>
    <w:rsid w:val="00FB2159"/>
    <w:rsid w:val="00FB2AF6"/>
    <w:rsid w:val="00FB6988"/>
    <w:rsid w:val="00FB6EA9"/>
    <w:rsid w:val="00FB700C"/>
    <w:rsid w:val="00FC0478"/>
    <w:rsid w:val="00FC3254"/>
    <w:rsid w:val="00FC3C50"/>
    <w:rsid w:val="00FD2130"/>
    <w:rsid w:val="00FD4B97"/>
    <w:rsid w:val="00FE1CBD"/>
    <w:rsid w:val="00FE2B08"/>
    <w:rsid w:val="00FE35E1"/>
    <w:rsid w:val="00FE3B0A"/>
    <w:rsid w:val="00FE43A5"/>
    <w:rsid w:val="00FE5A35"/>
    <w:rsid w:val="00FE72B4"/>
    <w:rsid w:val="00FF1C23"/>
    <w:rsid w:val="00FF6181"/>
    <w:rsid w:val="00FF7A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0156"/>
  <w15:docId w15:val="{7E2ACA44-EFBA-4C52-AE54-E505C10A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13C"/>
    <w:pPr>
      <w:spacing w:after="200" w:line="276" w:lineRule="auto"/>
    </w:pPr>
    <w:rPr>
      <w:rFonts w:ascii="Calibri" w:eastAsia="MS Mincho" w:hAnsi="Calibri" w:cs="Times New Roman"/>
    </w:rPr>
  </w:style>
  <w:style w:type="paragraph" w:styleId="Heading1">
    <w:name w:val="heading 1"/>
    <w:basedOn w:val="Normal"/>
    <w:next w:val="Normal"/>
    <w:link w:val="Heading1Char"/>
    <w:uiPriority w:val="9"/>
    <w:qFormat/>
    <w:rsid w:val="00EB613C"/>
    <w:pPr>
      <w:keepNext/>
      <w:keepLines/>
      <w:spacing w:before="480" w:after="0"/>
      <w:outlineLvl w:val="0"/>
    </w:pPr>
    <w:rPr>
      <w:rFonts w:ascii="Cambria" w:eastAsia="MS Gothic" w:hAnsi="Cambria"/>
      <w:b/>
      <w:bCs/>
      <w:color w:val="365F91"/>
      <w:sz w:val="28"/>
      <w:szCs w:val="28"/>
      <w:lang w:val="en-AU" w:eastAsia="zh-CN"/>
    </w:rPr>
  </w:style>
  <w:style w:type="paragraph" w:styleId="Heading2">
    <w:name w:val="heading 2"/>
    <w:basedOn w:val="Normal"/>
    <w:next w:val="Normal"/>
    <w:link w:val="Heading2Char"/>
    <w:uiPriority w:val="9"/>
    <w:unhideWhenUsed/>
    <w:qFormat/>
    <w:rsid w:val="00EB613C"/>
    <w:pPr>
      <w:keepNext/>
      <w:keepLines/>
      <w:spacing w:before="200" w:after="0"/>
      <w:outlineLvl w:val="1"/>
    </w:pPr>
    <w:rPr>
      <w:rFonts w:ascii="Cambria" w:eastAsia="MS Gothic" w:hAnsi="Cambria"/>
      <w:b/>
      <w:bCs/>
      <w:color w:val="4F81BD"/>
      <w:sz w:val="26"/>
      <w:szCs w:val="26"/>
      <w:lang w:val="en-AU" w:eastAsia="zh-CN"/>
    </w:rPr>
  </w:style>
  <w:style w:type="paragraph" w:styleId="Heading3">
    <w:name w:val="heading 3"/>
    <w:basedOn w:val="Normal"/>
    <w:next w:val="Normal"/>
    <w:link w:val="Heading3Char"/>
    <w:uiPriority w:val="9"/>
    <w:unhideWhenUsed/>
    <w:qFormat/>
    <w:rsid w:val="00EB613C"/>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13C"/>
    <w:rPr>
      <w:rFonts w:ascii="Cambria" w:eastAsia="MS Gothic" w:hAnsi="Cambria" w:cs="Times New Roman"/>
      <w:b/>
      <w:bCs/>
      <w:color w:val="365F91"/>
      <w:sz w:val="28"/>
      <w:szCs w:val="28"/>
      <w:lang w:val="en-AU" w:eastAsia="zh-CN"/>
    </w:rPr>
  </w:style>
  <w:style w:type="character" w:customStyle="1" w:styleId="Heading2Char">
    <w:name w:val="Heading 2 Char"/>
    <w:basedOn w:val="DefaultParagraphFont"/>
    <w:link w:val="Heading2"/>
    <w:uiPriority w:val="9"/>
    <w:rsid w:val="00EB613C"/>
    <w:rPr>
      <w:rFonts w:ascii="Cambria" w:eastAsia="MS Gothic" w:hAnsi="Cambria" w:cs="Times New Roman"/>
      <w:b/>
      <w:bCs/>
      <w:color w:val="4F81BD"/>
      <w:sz w:val="26"/>
      <w:szCs w:val="26"/>
      <w:lang w:val="en-AU" w:eastAsia="zh-CN"/>
    </w:rPr>
  </w:style>
  <w:style w:type="character" w:customStyle="1" w:styleId="Heading3Char">
    <w:name w:val="Heading 3 Char"/>
    <w:basedOn w:val="DefaultParagraphFont"/>
    <w:link w:val="Heading3"/>
    <w:uiPriority w:val="9"/>
    <w:rsid w:val="00EB613C"/>
    <w:rPr>
      <w:rFonts w:ascii="Cambria" w:eastAsia="MS Gothic" w:hAnsi="Cambria" w:cs="Times New Roman"/>
      <w:b/>
      <w:bCs/>
      <w:color w:val="4F81BD"/>
    </w:rPr>
  </w:style>
  <w:style w:type="paragraph" w:styleId="ListParagraph">
    <w:name w:val="List Paragraph"/>
    <w:basedOn w:val="Normal"/>
    <w:uiPriority w:val="34"/>
    <w:qFormat/>
    <w:rsid w:val="00EB613C"/>
    <w:pPr>
      <w:ind w:left="720"/>
      <w:contextualSpacing/>
    </w:pPr>
  </w:style>
  <w:style w:type="table" w:styleId="TableGrid">
    <w:name w:val="Table Grid"/>
    <w:basedOn w:val="TableNormal"/>
    <w:uiPriority w:val="59"/>
    <w:rsid w:val="00EB613C"/>
    <w:pPr>
      <w:spacing w:after="0" w:line="240" w:lineRule="auto"/>
    </w:pPr>
    <w:rPr>
      <w:rFonts w:ascii="Calibri" w:eastAsia="MS Mincho" w:hAnsi="Calibri"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13C"/>
    <w:pPr>
      <w:spacing w:after="0" w:line="240" w:lineRule="auto"/>
    </w:pPr>
    <w:rPr>
      <w:rFonts w:ascii="Tahoma" w:hAnsi="Tahoma" w:cs="Tahoma"/>
      <w:sz w:val="16"/>
      <w:szCs w:val="16"/>
      <w:lang w:val="en-AU" w:eastAsia="zh-CN"/>
    </w:rPr>
  </w:style>
  <w:style w:type="character" w:customStyle="1" w:styleId="BalloonTextChar">
    <w:name w:val="Balloon Text Char"/>
    <w:basedOn w:val="DefaultParagraphFont"/>
    <w:link w:val="BalloonText"/>
    <w:uiPriority w:val="99"/>
    <w:semiHidden/>
    <w:rsid w:val="00EB613C"/>
    <w:rPr>
      <w:rFonts w:ascii="Tahoma" w:eastAsia="MS Mincho" w:hAnsi="Tahoma" w:cs="Tahoma"/>
      <w:sz w:val="16"/>
      <w:szCs w:val="16"/>
      <w:lang w:val="en-AU" w:eastAsia="zh-CN"/>
    </w:rPr>
  </w:style>
  <w:style w:type="character" w:styleId="Hyperlink">
    <w:name w:val="Hyperlink"/>
    <w:uiPriority w:val="99"/>
    <w:unhideWhenUsed/>
    <w:rsid w:val="00EB613C"/>
    <w:rPr>
      <w:color w:val="0000FF"/>
      <w:u w:val="single"/>
    </w:rPr>
  </w:style>
  <w:style w:type="character" w:styleId="FollowedHyperlink">
    <w:name w:val="FollowedHyperlink"/>
    <w:uiPriority w:val="99"/>
    <w:semiHidden/>
    <w:unhideWhenUsed/>
    <w:rsid w:val="00EB613C"/>
    <w:rPr>
      <w:color w:val="800080"/>
      <w:u w:val="single"/>
    </w:rPr>
  </w:style>
  <w:style w:type="paragraph" w:styleId="CommentText">
    <w:name w:val="annotation text"/>
    <w:basedOn w:val="Normal"/>
    <w:link w:val="CommentTextChar"/>
    <w:rsid w:val="00EB613C"/>
    <w:pPr>
      <w:widowControl w:val="0"/>
      <w:spacing w:after="0" w:line="240" w:lineRule="auto"/>
      <w:jc w:val="both"/>
    </w:pPr>
    <w:rPr>
      <w:rFonts w:ascii="Century" w:hAnsi="Century"/>
      <w:kern w:val="2"/>
      <w:sz w:val="20"/>
      <w:szCs w:val="20"/>
      <w:lang w:eastAsia="en-US"/>
    </w:rPr>
  </w:style>
  <w:style w:type="character" w:customStyle="1" w:styleId="CommentTextChar">
    <w:name w:val="Comment Text Char"/>
    <w:basedOn w:val="DefaultParagraphFont"/>
    <w:link w:val="CommentText"/>
    <w:rsid w:val="00EB613C"/>
    <w:rPr>
      <w:rFonts w:ascii="Century" w:eastAsia="MS Mincho" w:hAnsi="Century" w:cs="Times New Roman"/>
      <w:kern w:val="2"/>
      <w:sz w:val="20"/>
      <w:szCs w:val="20"/>
      <w:lang w:eastAsia="en-US"/>
    </w:rPr>
  </w:style>
  <w:style w:type="paragraph" w:styleId="Caption">
    <w:name w:val="caption"/>
    <w:basedOn w:val="Normal"/>
    <w:next w:val="Normal"/>
    <w:uiPriority w:val="35"/>
    <w:unhideWhenUsed/>
    <w:qFormat/>
    <w:rsid w:val="00EB613C"/>
    <w:pPr>
      <w:spacing w:line="240" w:lineRule="auto"/>
    </w:pPr>
    <w:rPr>
      <w:b/>
      <w:bCs/>
      <w:color w:val="4F81BD"/>
      <w:sz w:val="18"/>
      <w:szCs w:val="18"/>
      <w:lang w:val="en-AU" w:eastAsia="zh-CN"/>
    </w:rPr>
  </w:style>
  <w:style w:type="character" w:styleId="CommentReference">
    <w:name w:val="annotation reference"/>
    <w:semiHidden/>
    <w:unhideWhenUsed/>
    <w:rsid w:val="00EB613C"/>
    <w:rPr>
      <w:sz w:val="16"/>
      <w:szCs w:val="16"/>
    </w:rPr>
  </w:style>
  <w:style w:type="paragraph" w:styleId="CommentSubject">
    <w:name w:val="annotation subject"/>
    <w:basedOn w:val="CommentText"/>
    <w:next w:val="CommentText"/>
    <w:link w:val="CommentSubjectChar"/>
    <w:uiPriority w:val="99"/>
    <w:semiHidden/>
    <w:unhideWhenUsed/>
    <w:rsid w:val="00EB613C"/>
    <w:pPr>
      <w:widowControl/>
      <w:spacing w:after="200"/>
      <w:jc w:val="left"/>
    </w:pPr>
    <w:rPr>
      <w:rFonts w:ascii="Calibri" w:hAnsi="Calibri"/>
      <w:b/>
      <w:bCs/>
      <w:kern w:val="0"/>
      <w:lang w:eastAsia="ja-JP"/>
    </w:rPr>
  </w:style>
  <w:style w:type="character" w:customStyle="1" w:styleId="CommentSubjectChar">
    <w:name w:val="Comment Subject Char"/>
    <w:basedOn w:val="CommentTextChar"/>
    <w:link w:val="CommentSubject"/>
    <w:uiPriority w:val="99"/>
    <w:semiHidden/>
    <w:rsid w:val="00EB613C"/>
    <w:rPr>
      <w:rFonts w:ascii="Calibri" w:eastAsia="MS Mincho" w:hAnsi="Calibri" w:cs="Times New Roman"/>
      <w:b/>
      <w:bCs/>
      <w:kern w:val="2"/>
      <w:sz w:val="20"/>
      <w:szCs w:val="20"/>
      <w:lang w:eastAsia="en-US"/>
    </w:rPr>
  </w:style>
  <w:style w:type="table" w:customStyle="1" w:styleId="Style1">
    <w:name w:val="Style1"/>
    <w:basedOn w:val="TableSimple1"/>
    <w:uiPriority w:val="99"/>
    <w:rsid w:val="00EB613C"/>
    <w:pPr>
      <w:spacing w:after="0" w:line="240" w:lineRule="auto"/>
    </w:pPr>
    <w:rPr>
      <w:rFonts w:eastAsia="SimSun"/>
      <w:lang w:val="en-GB" w:eastAsia="en-US"/>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EB613C"/>
    <w:pPr>
      <w:spacing w:after="200" w:line="276" w:lineRule="auto"/>
    </w:pPr>
    <w:rPr>
      <w:rFonts w:ascii="Calibri" w:eastAsia="MS Mincho" w:hAnsi="Calibri"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ndnoteText">
    <w:name w:val="endnote text"/>
    <w:basedOn w:val="Normal"/>
    <w:link w:val="EndnoteTextChar"/>
    <w:semiHidden/>
    <w:rsid w:val="00EB613C"/>
    <w:pPr>
      <w:widowControl w:val="0"/>
      <w:snapToGrid w:val="0"/>
      <w:spacing w:after="0" w:line="240" w:lineRule="auto"/>
    </w:pPr>
    <w:rPr>
      <w:rFonts w:ascii="Century" w:hAnsi="Century"/>
      <w:kern w:val="2"/>
      <w:sz w:val="21"/>
      <w:szCs w:val="24"/>
    </w:rPr>
  </w:style>
  <w:style w:type="character" w:customStyle="1" w:styleId="EndnoteTextChar">
    <w:name w:val="Endnote Text Char"/>
    <w:basedOn w:val="DefaultParagraphFont"/>
    <w:link w:val="EndnoteText"/>
    <w:semiHidden/>
    <w:rsid w:val="00EB613C"/>
    <w:rPr>
      <w:rFonts w:ascii="Century" w:eastAsia="MS Mincho" w:hAnsi="Century" w:cs="Times New Roman"/>
      <w:kern w:val="2"/>
      <w:sz w:val="21"/>
      <w:szCs w:val="24"/>
    </w:rPr>
  </w:style>
  <w:style w:type="character" w:styleId="EndnoteReference">
    <w:name w:val="endnote reference"/>
    <w:semiHidden/>
    <w:rsid w:val="00EB613C"/>
    <w:rPr>
      <w:vertAlign w:val="superscript"/>
    </w:rPr>
  </w:style>
  <w:style w:type="paragraph" w:styleId="Header">
    <w:name w:val="header"/>
    <w:basedOn w:val="Normal"/>
    <w:link w:val="HeaderChar"/>
    <w:uiPriority w:val="99"/>
    <w:unhideWhenUsed/>
    <w:rsid w:val="00EB61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613C"/>
    <w:rPr>
      <w:rFonts w:ascii="Calibri" w:eastAsia="MS Mincho" w:hAnsi="Calibri" w:cs="Times New Roman"/>
    </w:rPr>
  </w:style>
  <w:style w:type="paragraph" w:styleId="Footer">
    <w:name w:val="footer"/>
    <w:basedOn w:val="Normal"/>
    <w:link w:val="FooterChar"/>
    <w:uiPriority w:val="99"/>
    <w:unhideWhenUsed/>
    <w:rsid w:val="00EB61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613C"/>
    <w:rPr>
      <w:rFonts w:ascii="Calibri" w:eastAsia="MS Mincho" w:hAnsi="Calibri" w:cs="Times New Roman"/>
    </w:rPr>
  </w:style>
  <w:style w:type="paragraph" w:styleId="FootnoteText">
    <w:name w:val="footnote text"/>
    <w:basedOn w:val="Normal"/>
    <w:link w:val="FootnoteTextChar"/>
    <w:uiPriority w:val="99"/>
    <w:semiHidden/>
    <w:unhideWhenUsed/>
    <w:rsid w:val="00724724"/>
    <w:pPr>
      <w:spacing w:after="0" w:line="240" w:lineRule="auto"/>
    </w:pPr>
    <w:rPr>
      <w:rFonts w:asciiTheme="minorHAnsi" w:eastAsia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semiHidden/>
    <w:rsid w:val="00724724"/>
    <w:rPr>
      <w:rFonts w:eastAsiaTheme="minorHAnsi"/>
      <w:sz w:val="20"/>
      <w:szCs w:val="20"/>
      <w:lang w:val="en-AU" w:eastAsia="en-US"/>
    </w:rPr>
  </w:style>
  <w:style w:type="character" w:styleId="FootnoteReference">
    <w:name w:val="footnote reference"/>
    <w:basedOn w:val="DefaultParagraphFont"/>
    <w:uiPriority w:val="99"/>
    <w:semiHidden/>
    <w:unhideWhenUsed/>
    <w:rsid w:val="00724724"/>
    <w:rPr>
      <w:vertAlign w:val="superscript"/>
    </w:rPr>
  </w:style>
  <w:style w:type="table" w:customStyle="1" w:styleId="PlainTable31">
    <w:name w:val="Plain Table 31"/>
    <w:basedOn w:val="TableNormal"/>
    <w:uiPriority w:val="43"/>
    <w:rsid w:val="00A8222F"/>
    <w:pPr>
      <w:spacing w:after="0" w:line="240" w:lineRule="auto"/>
    </w:pPr>
    <w:rPr>
      <w:rFonts w:ascii="Calibri" w:eastAsia="MS Mincho" w:hAnsi="Calibri"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pelle">
    <w:name w:val="spelle"/>
    <w:basedOn w:val="DefaultParagraphFont"/>
    <w:rsid w:val="00E15745"/>
  </w:style>
  <w:style w:type="paragraph" w:styleId="NormalWeb">
    <w:name w:val="Normal (Web)"/>
    <w:basedOn w:val="Normal"/>
    <w:uiPriority w:val="99"/>
    <w:semiHidden/>
    <w:unhideWhenUsed/>
    <w:rsid w:val="002424D8"/>
    <w:pPr>
      <w:spacing w:after="0"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2424D8"/>
    <w:pPr>
      <w:spacing w:after="0" w:line="240" w:lineRule="auto"/>
    </w:pPr>
    <w:rPr>
      <w:rFonts w:eastAsia="Times New Roman"/>
    </w:rPr>
  </w:style>
  <w:style w:type="character" w:customStyle="1" w:styleId="PlainTextChar">
    <w:name w:val="Plain Text Char"/>
    <w:basedOn w:val="DefaultParagraphFont"/>
    <w:link w:val="PlainText"/>
    <w:uiPriority w:val="99"/>
    <w:semiHidden/>
    <w:rsid w:val="002424D8"/>
    <w:rPr>
      <w:rFonts w:ascii="Calibri" w:eastAsia="Times New Roman" w:hAnsi="Calibri" w:cs="Times New Roman"/>
    </w:rPr>
  </w:style>
  <w:style w:type="paragraph" w:customStyle="1" w:styleId="msochpdefault">
    <w:name w:val="msochpdefault"/>
    <w:basedOn w:val="Normal"/>
    <w:rsid w:val="002424D8"/>
    <w:pPr>
      <w:spacing w:after="0" w:line="240" w:lineRule="auto"/>
    </w:pPr>
    <w:rPr>
      <w:rFonts w:eastAsia="Times New Roman"/>
      <w:sz w:val="24"/>
      <w:szCs w:val="24"/>
    </w:rPr>
  </w:style>
  <w:style w:type="character" w:customStyle="1" w:styleId="plaintextchar0">
    <w:name w:val="plaintextchar"/>
    <w:basedOn w:val="DefaultParagraphFont"/>
    <w:rsid w:val="002424D8"/>
    <w:rPr>
      <w:rFonts w:ascii="Calibri" w:hAnsi="Calibri" w:hint="default"/>
    </w:rPr>
  </w:style>
  <w:style w:type="character" w:customStyle="1" w:styleId="msoins0">
    <w:name w:val="msoins"/>
    <w:basedOn w:val="DefaultParagraphFont"/>
    <w:rsid w:val="002424D8"/>
    <w:rPr>
      <w:color w:val="008080"/>
      <w:u w:val="single"/>
    </w:rPr>
  </w:style>
  <w:style w:type="character" w:customStyle="1" w:styleId="msodel0">
    <w:name w:val="msodel"/>
    <w:basedOn w:val="DefaultParagraphFont"/>
    <w:rsid w:val="002424D8"/>
    <w:rPr>
      <w:strike/>
      <w:color w:val="FF0000"/>
    </w:rPr>
  </w:style>
  <w:style w:type="table" w:customStyle="1" w:styleId="TableGridLight1">
    <w:name w:val="Table Grid Light1"/>
    <w:basedOn w:val="TableNormal"/>
    <w:uiPriority w:val="40"/>
    <w:rsid w:val="006707D4"/>
    <w:pPr>
      <w:spacing w:after="0" w:line="240" w:lineRule="auto"/>
    </w:pPr>
    <w:rPr>
      <w:lang w:val="en-AU"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inglepunch">
    <w:name w:val="Single punch"/>
    <w:rsid w:val="00F1287B"/>
    <w:pPr>
      <w:numPr>
        <w:numId w:val="11"/>
      </w:numPr>
    </w:pPr>
  </w:style>
  <w:style w:type="character" w:styleId="PlaceholderText">
    <w:name w:val="Placeholder Text"/>
    <w:basedOn w:val="DefaultParagraphFont"/>
    <w:uiPriority w:val="99"/>
    <w:semiHidden/>
    <w:rsid w:val="00E6577D"/>
    <w:rPr>
      <w:color w:val="808080"/>
    </w:rPr>
  </w:style>
  <w:style w:type="paragraph" w:styleId="HTMLPreformatted">
    <w:name w:val="HTML Preformatted"/>
    <w:basedOn w:val="Normal"/>
    <w:link w:val="HTMLPreformattedChar"/>
    <w:uiPriority w:val="99"/>
    <w:semiHidden/>
    <w:unhideWhenUsed/>
    <w:rsid w:val="00AF7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AF779B"/>
    <w:rPr>
      <w:rFonts w:ascii="Courier New" w:eastAsia="Times New Roman" w:hAnsi="Courier New" w:cs="Courier New"/>
      <w:sz w:val="20"/>
      <w:szCs w:val="20"/>
      <w:lang w:eastAsia="zh-CN"/>
    </w:rPr>
  </w:style>
  <w:style w:type="character" w:styleId="PageNumber">
    <w:name w:val="page number"/>
    <w:basedOn w:val="DefaultParagraphFont"/>
    <w:uiPriority w:val="99"/>
    <w:semiHidden/>
    <w:unhideWhenUsed/>
    <w:rsid w:val="0055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6395">
      <w:bodyDiv w:val="1"/>
      <w:marLeft w:val="0"/>
      <w:marRight w:val="0"/>
      <w:marTop w:val="0"/>
      <w:marBottom w:val="0"/>
      <w:divBdr>
        <w:top w:val="none" w:sz="0" w:space="0" w:color="auto"/>
        <w:left w:val="none" w:sz="0" w:space="0" w:color="auto"/>
        <w:bottom w:val="none" w:sz="0" w:space="0" w:color="auto"/>
        <w:right w:val="none" w:sz="0" w:space="0" w:color="auto"/>
      </w:divBdr>
      <w:divsChild>
        <w:div w:id="681736526">
          <w:marLeft w:val="374"/>
          <w:marRight w:val="0"/>
          <w:marTop w:val="0"/>
          <w:marBottom w:val="0"/>
          <w:divBdr>
            <w:top w:val="none" w:sz="0" w:space="0" w:color="auto"/>
            <w:left w:val="none" w:sz="0" w:space="0" w:color="auto"/>
            <w:bottom w:val="none" w:sz="0" w:space="0" w:color="auto"/>
            <w:right w:val="none" w:sz="0" w:space="0" w:color="auto"/>
          </w:divBdr>
        </w:div>
        <w:div w:id="1643778177">
          <w:marLeft w:val="374"/>
          <w:marRight w:val="0"/>
          <w:marTop w:val="0"/>
          <w:marBottom w:val="0"/>
          <w:divBdr>
            <w:top w:val="none" w:sz="0" w:space="0" w:color="auto"/>
            <w:left w:val="none" w:sz="0" w:space="0" w:color="auto"/>
            <w:bottom w:val="none" w:sz="0" w:space="0" w:color="auto"/>
            <w:right w:val="none" w:sz="0" w:space="0" w:color="auto"/>
          </w:divBdr>
        </w:div>
        <w:div w:id="566379514">
          <w:marLeft w:val="374"/>
          <w:marRight w:val="0"/>
          <w:marTop w:val="0"/>
          <w:marBottom w:val="0"/>
          <w:divBdr>
            <w:top w:val="none" w:sz="0" w:space="0" w:color="auto"/>
            <w:left w:val="none" w:sz="0" w:space="0" w:color="auto"/>
            <w:bottom w:val="none" w:sz="0" w:space="0" w:color="auto"/>
            <w:right w:val="none" w:sz="0" w:space="0" w:color="auto"/>
          </w:divBdr>
        </w:div>
        <w:div w:id="1712265546">
          <w:marLeft w:val="374"/>
          <w:marRight w:val="0"/>
          <w:marTop w:val="0"/>
          <w:marBottom w:val="0"/>
          <w:divBdr>
            <w:top w:val="none" w:sz="0" w:space="0" w:color="auto"/>
            <w:left w:val="none" w:sz="0" w:space="0" w:color="auto"/>
            <w:bottom w:val="none" w:sz="0" w:space="0" w:color="auto"/>
            <w:right w:val="none" w:sz="0" w:space="0" w:color="auto"/>
          </w:divBdr>
        </w:div>
        <w:div w:id="871385390">
          <w:marLeft w:val="374"/>
          <w:marRight w:val="0"/>
          <w:marTop w:val="0"/>
          <w:marBottom w:val="0"/>
          <w:divBdr>
            <w:top w:val="none" w:sz="0" w:space="0" w:color="auto"/>
            <w:left w:val="none" w:sz="0" w:space="0" w:color="auto"/>
            <w:bottom w:val="none" w:sz="0" w:space="0" w:color="auto"/>
            <w:right w:val="none" w:sz="0" w:space="0" w:color="auto"/>
          </w:divBdr>
        </w:div>
      </w:divsChild>
    </w:div>
    <w:div w:id="101654575">
      <w:bodyDiv w:val="1"/>
      <w:marLeft w:val="0"/>
      <w:marRight w:val="0"/>
      <w:marTop w:val="0"/>
      <w:marBottom w:val="0"/>
      <w:divBdr>
        <w:top w:val="none" w:sz="0" w:space="0" w:color="auto"/>
        <w:left w:val="none" w:sz="0" w:space="0" w:color="auto"/>
        <w:bottom w:val="none" w:sz="0" w:space="0" w:color="auto"/>
        <w:right w:val="none" w:sz="0" w:space="0" w:color="auto"/>
      </w:divBdr>
    </w:div>
    <w:div w:id="155537124">
      <w:bodyDiv w:val="1"/>
      <w:marLeft w:val="0"/>
      <w:marRight w:val="0"/>
      <w:marTop w:val="0"/>
      <w:marBottom w:val="0"/>
      <w:divBdr>
        <w:top w:val="none" w:sz="0" w:space="0" w:color="auto"/>
        <w:left w:val="none" w:sz="0" w:space="0" w:color="auto"/>
        <w:bottom w:val="none" w:sz="0" w:space="0" w:color="auto"/>
        <w:right w:val="none" w:sz="0" w:space="0" w:color="auto"/>
      </w:divBdr>
      <w:divsChild>
        <w:div w:id="664209676">
          <w:marLeft w:val="0"/>
          <w:marRight w:val="0"/>
          <w:marTop w:val="0"/>
          <w:marBottom w:val="0"/>
          <w:divBdr>
            <w:top w:val="none" w:sz="0" w:space="0" w:color="auto"/>
            <w:left w:val="none" w:sz="0" w:space="0" w:color="auto"/>
            <w:bottom w:val="none" w:sz="0" w:space="0" w:color="auto"/>
            <w:right w:val="none" w:sz="0" w:space="0" w:color="auto"/>
          </w:divBdr>
        </w:div>
      </w:divsChild>
    </w:div>
    <w:div w:id="160237063">
      <w:bodyDiv w:val="1"/>
      <w:marLeft w:val="0"/>
      <w:marRight w:val="0"/>
      <w:marTop w:val="0"/>
      <w:marBottom w:val="0"/>
      <w:divBdr>
        <w:top w:val="none" w:sz="0" w:space="0" w:color="auto"/>
        <w:left w:val="none" w:sz="0" w:space="0" w:color="auto"/>
        <w:bottom w:val="none" w:sz="0" w:space="0" w:color="auto"/>
        <w:right w:val="none" w:sz="0" w:space="0" w:color="auto"/>
      </w:divBdr>
      <w:divsChild>
        <w:div w:id="2002585237">
          <w:marLeft w:val="0"/>
          <w:marRight w:val="0"/>
          <w:marTop w:val="0"/>
          <w:marBottom w:val="0"/>
          <w:divBdr>
            <w:top w:val="none" w:sz="0" w:space="0" w:color="auto"/>
            <w:left w:val="none" w:sz="0" w:space="0" w:color="auto"/>
            <w:bottom w:val="none" w:sz="0" w:space="0" w:color="auto"/>
            <w:right w:val="none" w:sz="0" w:space="0" w:color="auto"/>
          </w:divBdr>
        </w:div>
      </w:divsChild>
    </w:div>
    <w:div w:id="210197262">
      <w:bodyDiv w:val="1"/>
      <w:marLeft w:val="0"/>
      <w:marRight w:val="0"/>
      <w:marTop w:val="0"/>
      <w:marBottom w:val="0"/>
      <w:divBdr>
        <w:top w:val="none" w:sz="0" w:space="0" w:color="auto"/>
        <w:left w:val="none" w:sz="0" w:space="0" w:color="auto"/>
        <w:bottom w:val="none" w:sz="0" w:space="0" w:color="auto"/>
        <w:right w:val="none" w:sz="0" w:space="0" w:color="auto"/>
      </w:divBdr>
      <w:divsChild>
        <w:div w:id="19626130">
          <w:marLeft w:val="576"/>
          <w:marRight w:val="0"/>
          <w:marTop w:val="115"/>
          <w:marBottom w:val="0"/>
          <w:divBdr>
            <w:top w:val="none" w:sz="0" w:space="0" w:color="auto"/>
            <w:left w:val="none" w:sz="0" w:space="0" w:color="auto"/>
            <w:bottom w:val="none" w:sz="0" w:space="0" w:color="auto"/>
            <w:right w:val="none" w:sz="0" w:space="0" w:color="auto"/>
          </w:divBdr>
        </w:div>
        <w:div w:id="1179125390">
          <w:marLeft w:val="1224"/>
          <w:marRight w:val="0"/>
          <w:marTop w:val="106"/>
          <w:marBottom w:val="0"/>
          <w:divBdr>
            <w:top w:val="none" w:sz="0" w:space="0" w:color="auto"/>
            <w:left w:val="none" w:sz="0" w:space="0" w:color="auto"/>
            <w:bottom w:val="none" w:sz="0" w:space="0" w:color="auto"/>
            <w:right w:val="none" w:sz="0" w:space="0" w:color="auto"/>
          </w:divBdr>
        </w:div>
        <w:div w:id="243031749">
          <w:marLeft w:val="1224"/>
          <w:marRight w:val="0"/>
          <w:marTop w:val="106"/>
          <w:marBottom w:val="0"/>
          <w:divBdr>
            <w:top w:val="none" w:sz="0" w:space="0" w:color="auto"/>
            <w:left w:val="none" w:sz="0" w:space="0" w:color="auto"/>
            <w:bottom w:val="none" w:sz="0" w:space="0" w:color="auto"/>
            <w:right w:val="none" w:sz="0" w:space="0" w:color="auto"/>
          </w:divBdr>
        </w:div>
        <w:div w:id="451436899">
          <w:marLeft w:val="1224"/>
          <w:marRight w:val="0"/>
          <w:marTop w:val="106"/>
          <w:marBottom w:val="0"/>
          <w:divBdr>
            <w:top w:val="none" w:sz="0" w:space="0" w:color="auto"/>
            <w:left w:val="none" w:sz="0" w:space="0" w:color="auto"/>
            <w:bottom w:val="none" w:sz="0" w:space="0" w:color="auto"/>
            <w:right w:val="none" w:sz="0" w:space="0" w:color="auto"/>
          </w:divBdr>
        </w:div>
        <w:div w:id="2095589819">
          <w:marLeft w:val="576"/>
          <w:marRight w:val="0"/>
          <w:marTop w:val="115"/>
          <w:marBottom w:val="0"/>
          <w:divBdr>
            <w:top w:val="none" w:sz="0" w:space="0" w:color="auto"/>
            <w:left w:val="none" w:sz="0" w:space="0" w:color="auto"/>
            <w:bottom w:val="none" w:sz="0" w:space="0" w:color="auto"/>
            <w:right w:val="none" w:sz="0" w:space="0" w:color="auto"/>
          </w:divBdr>
        </w:div>
        <w:div w:id="2086678736">
          <w:marLeft w:val="1224"/>
          <w:marRight w:val="0"/>
          <w:marTop w:val="106"/>
          <w:marBottom w:val="0"/>
          <w:divBdr>
            <w:top w:val="none" w:sz="0" w:space="0" w:color="auto"/>
            <w:left w:val="none" w:sz="0" w:space="0" w:color="auto"/>
            <w:bottom w:val="none" w:sz="0" w:space="0" w:color="auto"/>
            <w:right w:val="none" w:sz="0" w:space="0" w:color="auto"/>
          </w:divBdr>
        </w:div>
        <w:div w:id="1256013803">
          <w:marLeft w:val="1224"/>
          <w:marRight w:val="0"/>
          <w:marTop w:val="106"/>
          <w:marBottom w:val="0"/>
          <w:divBdr>
            <w:top w:val="none" w:sz="0" w:space="0" w:color="auto"/>
            <w:left w:val="none" w:sz="0" w:space="0" w:color="auto"/>
            <w:bottom w:val="none" w:sz="0" w:space="0" w:color="auto"/>
            <w:right w:val="none" w:sz="0" w:space="0" w:color="auto"/>
          </w:divBdr>
        </w:div>
        <w:div w:id="1677344806">
          <w:marLeft w:val="576"/>
          <w:marRight w:val="0"/>
          <w:marTop w:val="115"/>
          <w:marBottom w:val="0"/>
          <w:divBdr>
            <w:top w:val="none" w:sz="0" w:space="0" w:color="auto"/>
            <w:left w:val="none" w:sz="0" w:space="0" w:color="auto"/>
            <w:bottom w:val="none" w:sz="0" w:space="0" w:color="auto"/>
            <w:right w:val="none" w:sz="0" w:space="0" w:color="auto"/>
          </w:divBdr>
        </w:div>
      </w:divsChild>
    </w:div>
    <w:div w:id="228157723">
      <w:bodyDiv w:val="1"/>
      <w:marLeft w:val="0"/>
      <w:marRight w:val="0"/>
      <w:marTop w:val="0"/>
      <w:marBottom w:val="0"/>
      <w:divBdr>
        <w:top w:val="none" w:sz="0" w:space="0" w:color="auto"/>
        <w:left w:val="none" w:sz="0" w:space="0" w:color="auto"/>
        <w:bottom w:val="none" w:sz="0" w:space="0" w:color="auto"/>
        <w:right w:val="none" w:sz="0" w:space="0" w:color="auto"/>
      </w:divBdr>
      <w:divsChild>
        <w:div w:id="1303004128">
          <w:marLeft w:val="0"/>
          <w:marRight w:val="0"/>
          <w:marTop w:val="0"/>
          <w:marBottom w:val="0"/>
          <w:divBdr>
            <w:top w:val="none" w:sz="0" w:space="0" w:color="auto"/>
            <w:left w:val="none" w:sz="0" w:space="0" w:color="auto"/>
            <w:bottom w:val="none" w:sz="0" w:space="0" w:color="auto"/>
            <w:right w:val="none" w:sz="0" w:space="0" w:color="auto"/>
          </w:divBdr>
        </w:div>
      </w:divsChild>
    </w:div>
    <w:div w:id="307902851">
      <w:bodyDiv w:val="1"/>
      <w:marLeft w:val="0"/>
      <w:marRight w:val="0"/>
      <w:marTop w:val="0"/>
      <w:marBottom w:val="0"/>
      <w:divBdr>
        <w:top w:val="none" w:sz="0" w:space="0" w:color="auto"/>
        <w:left w:val="none" w:sz="0" w:space="0" w:color="auto"/>
        <w:bottom w:val="none" w:sz="0" w:space="0" w:color="auto"/>
        <w:right w:val="none" w:sz="0" w:space="0" w:color="auto"/>
      </w:divBdr>
      <w:divsChild>
        <w:div w:id="1886403382">
          <w:marLeft w:val="0"/>
          <w:marRight w:val="0"/>
          <w:marTop w:val="0"/>
          <w:marBottom w:val="0"/>
          <w:divBdr>
            <w:top w:val="none" w:sz="0" w:space="0" w:color="auto"/>
            <w:left w:val="none" w:sz="0" w:space="0" w:color="auto"/>
            <w:bottom w:val="none" w:sz="0" w:space="0" w:color="auto"/>
            <w:right w:val="none" w:sz="0" w:space="0" w:color="auto"/>
          </w:divBdr>
          <w:divsChild>
            <w:div w:id="747848918">
              <w:marLeft w:val="0"/>
              <w:marRight w:val="0"/>
              <w:marTop w:val="0"/>
              <w:marBottom w:val="0"/>
              <w:divBdr>
                <w:top w:val="none" w:sz="0" w:space="0" w:color="auto"/>
                <w:left w:val="none" w:sz="0" w:space="0" w:color="auto"/>
                <w:bottom w:val="none" w:sz="0" w:space="0" w:color="auto"/>
                <w:right w:val="none" w:sz="0" w:space="0" w:color="auto"/>
              </w:divBdr>
              <w:divsChild>
                <w:div w:id="555970549">
                  <w:marLeft w:val="0"/>
                  <w:marRight w:val="0"/>
                  <w:marTop w:val="0"/>
                  <w:marBottom w:val="0"/>
                  <w:divBdr>
                    <w:top w:val="none" w:sz="0" w:space="0" w:color="auto"/>
                    <w:left w:val="none" w:sz="0" w:space="0" w:color="auto"/>
                    <w:bottom w:val="none" w:sz="0" w:space="0" w:color="auto"/>
                    <w:right w:val="none" w:sz="0" w:space="0" w:color="auto"/>
                  </w:divBdr>
                  <w:divsChild>
                    <w:div w:id="1936327020">
                      <w:marLeft w:val="0"/>
                      <w:marRight w:val="0"/>
                      <w:marTop w:val="0"/>
                      <w:marBottom w:val="0"/>
                      <w:divBdr>
                        <w:top w:val="none" w:sz="0" w:space="0" w:color="auto"/>
                        <w:left w:val="none" w:sz="0" w:space="0" w:color="auto"/>
                        <w:bottom w:val="none" w:sz="0" w:space="0" w:color="auto"/>
                        <w:right w:val="none" w:sz="0" w:space="0" w:color="auto"/>
                      </w:divBdr>
                      <w:divsChild>
                        <w:div w:id="1493988506">
                          <w:marLeft w:val="0"/>
                          <w:marRight w:val="0"/>
                          <w:marTop w:val="0"/>
                          <w:marBottom w:val="0"/>
                          <w:divBdr>
                            <w:top w:val="none" w:sz="0" w:space="0" w:color="auto"/>
                            <w:left w:val="none" w:sz="0" w:space="0" w:color="auto"/>
                            <w:bottom w:val="none" w:sz="0" w:space="0" w:color="auto"/>
                            <w:right w:val="none" w:sz="0" w:space="0" w:color="auto"/>
                          </w:divBdr>
                          <w:divsChild>
                            <w:div w:id="124742129">
                              <w:marLeft w:val="0"/>
                              <w:marRight w:val="0"/>
                              <w:marTop w:val="0"/>
                              <w:marBottom w:val="0"/>
                              <w:divBdr>
                                <w:top w:val="none" w:sz="0" w:space="0" w:color="auto"/>
                                <w:left w:val="none" w:sz="0" w:space="0" w:color="auto"/>
                                <w:bottom w:val="none" w:sz="0" w:space="0" w:color="auto"/>
                                <w:right w:val="none" w:sz="0" w:space="0" w:color="auto"/>
                              </w:divBdr>
                              <w:divsChild>
                                <w:div w:id="1941059878">
                                  <w:marLeft w:val="0"/>
                                  <w:marRight w:val="0"/>
                                  <w:marTop w:val="0"/>
                                  <w:marBottom w:val="0"/>
                                  <w:divBdr>
                                    <w:top w:val="none" w:sz="0" w:space="0" w:color="auto"/>
                                    <w:left w:val="none" w:sz="0" w:space="0" w:color="auto"/>
                                    <w:bottom w:val="none" w:sz="0" w:space="0" w:color="auto"/>
                                    <w:right w:val="none" w:sz="0" w:space="0" w:color="auto"/>
                                  </w:divBdr>
                                  <w:divsChild>
                                    <w:div w:id="105006281">
                                      <w:marLeft w:val="0"/>
                                      <w:marRight w:val="0"/>
                                      <w:marTop w:val="0"/>
                                      <w:marBottom w:val="0"/>
                                      <w:divBdr>
                                        <w:top w:val="none" w:sz="0" w:space="0" w:color="auto"/>
                                        <w:left w:val="none" w:sz="0" w:space="0" w:color="auto"/>
                                        <w:bottom w:val="none" w:sz="0" w:space="0" w:color="auto"/>
                                        <w:right w:val="none" w:sz="0" w:space="0" w:color="auto"/>
                                      </w:divBdr>
                                      <w:divsChild>
                                        <w:div w:id="1113936899">
                                          <w:marLeft w:val="0"/>
                                          <w:marRight w:val="0"/>
                                          <w:marTop w:val="0"/>
                                          <w:marBottom w:val="0"/>
                                          <w:divBdr>
                                            <w:top w:val="none" w:sz="0" w:space="0" w:color="auto"/>
                                            <w:left w:val="none" w:sz="0" w:space="0" w:color="auto"/>
                                            <w:bottom w:val="none" w:sz="0" w:space="0" w:color="auto"/>
                                            <w:right w:val="none" w:sz="0" w:space="0" w:color="auto"/>
                                          </w:divBdr>
                                          <w:divsChild>
                                            <w:div w:id="1693611151">
                                              <w:marLeft w:val="0"/>
                                              <w:marRight w:val="0"/>
                                              <w:marTop w:val="0"/>
                                              <w:marBottom w:val="0"/>
                                              <w:divBdr>
                                                <w:top w:val="none" w:sz="0" w:space="0" w:color="auto"/>
                                                <w:left w:val="none" w:sz="0" w:space="0" w:color="auto"/>
                                                <w:bottom w:val="none" w:sz="0" w:space="0" w:color="auto"/>
                                                <w:right w:val="none" w:sz="0" w:space="0" w:color="auto"/>
                                              </w:divBdr>
                                              <w:divsChild>
                                                <w:div w:id="697513650">
                                                  <w:marLeft w:val="0"/>
                                                  <w:marRight w:val="0"/>
                                                  <w:marTop w:val="0"/>
                                                  <w:marBottom w:val="0"/>
                                                  <w:divBdr>
                                                    <w:top w:val="none" w:sz="0" w:space="0" w:color="auto"/>
                                                    <w:left w:val="none" w:sz="0" w:space="0" w:color="auto"/>
                                                    <w:bottom w:val="none" w:sz="0" w:space="0" w:color="auto"/>
                                                    <w:right w:val="none" w:sz="0" w:space="0" w:color="auto"/>
                                                  </w:divBdr>
                                                  <w:divsChild>
                                                    <w:div w:id="1731490121">
                                                      <w:marLeft w:val="0"/>
                                                      <w:marRight w:val="0"/>
                                                      <w:marTop w:val="0"/>
                                                      <w:marBottom w:val="0"/>
                                                      <w:divBdr>
                                                        <w:top w:val="none" w:sz="0" w:space="0" w:color="auto"/>
                                                        <w:left w:val="none" w:sz="0" w:space="0" w:color="auto"/>
                                                        <w:bottom w:val="none" w:sz="0" w:space="0" w:color="auto"/>
                                                        <w:right w:val="none" w:sz="0" w:space="0" w:color="auto"/>
                                                      </w:divBdr>
                                                      <w:divsChild>
                                                        <w:div w:id="164515408">
                                                          <w:marLeft w:val="0"/>
                                                          <w:marRight w:val="0"/>
                                                          <w:marTop w:val="0"/>
                                                          <w:marBottom w:val="0"/>
                                                          <w:divBdr>
                                                            <w:top w:val="none" w:sz="0" w:space="0" w:color="auto"/>
                                                            <w:left w:val="none" w:sz="0" w:space="0" w:color="auto"/>
                                                            <w:bottom w:val="none" w:sz="0" w:space="0" w:color="auto"/>
                                                            <w:right w:val="none" w:sz="0" w:space="0" w:color="auto"/>
                                                          </w:divBdr>
                                                          <w:divsChild>
                                                            <w:div w:id="334963508">
                                                              <w:marLeft w:val="0"/>
                                                              <w:marRight w:val="0"/>
                                                              <w:marTop w:val="0"/>
                                                              <w:marBottom w:val="0"/>
                                                              <w:divBdr>
                                                                <w:top w:val="none" w:sz="0" w:space="0" w:color="auto"/>
                                                                <w:left w:val="none" w:sz="0" w:space="0" w:color="auto"/>
                                                                <w:bottom w:val="none" w:sz="0" w:space="0" w:color="auto"/>
                                                                <w:right w:val="none" w:sz="0" w:space="0" w:color="auto"/>
                                                              </w:divBdr>
                                                              <w:divsChild>
                                                                <w:div w:id="1905986348">
                                                                  <w:marLeft w:val="0"/>
                                                                  <w:marRight w:val="0"/>
                                                                  <w:marTop w:val="0"/>
                                                                  <w:marBottom w:val="0"/>
                                                                  <w:divBdr>
                                                                    <w:top w:val="none" w:sz="0" w:space="0" w:color="auto"/>
                                                                    <w:left w:val="none" w:sz="0" w:space="0" w:color="auto"/>
                                                                    <w:bottom w:val="none" w:sz="0" w:space="0" w:color="auto"/>
                                                                    <w:right w:val="none" w:sz="0" w:space="0" w:color="auto"/>
                                                                  </w:divBdr>
                                                                  <w:divsChild>
                                                                    <w:div w:id="1776247080">
                                                                      <w:marLeft w:val="0"/>
                                                                      <w:marRight w:val="0"/>
                                                                      <w:marTop w:val="0"/>
                                                                      <w:marBottom w:val="0"/>
                                                                      <w:divBdr>
                                                                        <w:top w:val="none" w:sz="0" w:space="0" w:color="auto"/>
                                                                        <w:left w:val="none" w:sz="0" w:space="0" w:color="auto"/>
                                                                        <w:bottom w:val="none" w:sz="0" w:space="0" w:color="auto"/>
                                                                        <w:right w:val="none" w:sz="0" w:space="0" w:color="auto"/>
                                                                      </w:divBdr>
                                                                      <w:divsChild>
                                                                        <w:div w:id="2046131695">
                                                                          <w:marLeft w:val="0"/>
                                                                          <w:marRight w:val="0"/>
                                                                          <w:marTop w:val="0"/>
                                                                          <w:marBottom w:val="0"/>
                                                                          <w:divBdr>
                                                                            <w:top w:val="none" w:sz="0" w:space="0" w:color="auto"/>
                                                                            <w:left w:val="none" w:sz="0" w:space="0" w:color="auto"/>
                                                                            <w:bottom w:val="none" w:sz="0" w:space="0" w:color="auto"/>
                                                                            <w:right w:val="none" w:sz="0" w:space="0" w:color="auto"/>
                                                                          </w:divBdr>
                                                                          <w:divsChild>
                                                                            <w:div w:id="931205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601703">
                                                                                  <w:marLeft w:val="0"/>
                                                                                  <w:marRight w:val="0"/>
                                                                                  <w:marTop w:val="0"/>
                                                                                  <w:marBottom w:val="0"/>
                                                                                  <w:divBdr>
                                                                                    <w:top w:val="none" w:sz="0" w:space="0" w:color="auto"/>
                                                                                    <w:left w:val="none" w:sz="0" w:space="0" w:color="auto"/>
                                                                                    <w:bottom w:val="none" w:sz="0" w:space="0" w:color="auto"/>
                                                                                    <w:right w:val="none" w:sz="0" w:space="0" w:color="auto"/>
                                                                                  </w:divBdr>
                                                                                  <w:divsChild>
                                                                                    <w:div w:id="14496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370693">
      <w:bodyDiv w:val="1"/>
      <w:marLeft w:val="0"/>
      <w:marRight w:val="0"/>
      <w:marTop w:val="0"/>
      <w:marBottom w:val="0"/>
      <w:divBdr>
        <w:top w:val="none" w:sz="0" w:space="0" w:color="auto"/>
        <w:left w:val="none" w:sz="0" w:space="0" w:color="auto"/>
        <w:bottom w:val="none" w:sz="0" w:space="0" w:color="auto"/>
        <w:right w:val="none" w:sz="0" w:space="0" w:color="auto"/>
      </w:divBdr>
      <w:divsChild>
        <w:div w:id="1930307203">
          <w:marLeft w:val="576"/>
          <w:marRight w:val="0"/>
          <w:marTop w:val="115"/>
          <w:marBottom w:val="0"/>
          <w:divBdr>
            <w:top w:val="none" w:sz="0" w:space="0" w:color="auto"/>
            <w:left w:val="none" w:sz="0" w:space="0" w:color="auto"/>
            <w:bottom w:val="none" w:sz="0" w:space="0" w:color="auto"/>
            <w:right w:val="none" w:sz="0" w:space="0" w:color="auto"/>
          </w:divBdr>
        </w:div>
        <w:div w:id="177237526">
          <w:marLeft w:val="1224"/>
          <w:marRight w:val="0"/>
          <w:marTop w:val="106"/>
          <w:marBottom w:val="0"/>
          <w:divBdr>
            <w:top w:val="none" w:sz="0" w:space="0" w:color="auto"/>
            <w:left w:val="none" w:sz="0" w:space="0" w:color="auto"/>
            <w:bottom w:val="none" w:sz="0" w:space="0" w:color="auto"/>
            <w:right w:val="none" w:sz="0" w:space="0" w:color="auto"/>
          </w:divBdr>
        </w:div>
        <w:div w:id="873467254">
          <w:marLeft w:val="1224"/>
          <w:marRight w:val="0"/>
          <w:marTop w:val="106"/>
          <w:marBottom w:val="0"/>
          <w:divBdr>
            <w:top w:val="none" w:sz="0" w:space="0" w:color="auto"/>
            <w:left w:val="none" w:sz="0" w:space="0" w:color="auto"/>
            <w:bottom w:val="none" w:sz="0" w:space="0" w:color="auto"/>
            <w:right w:val="none" w:sz="0" w:space="0" w:color="auto"/>
          </w:divBdr>
        </w:div>
        <w:div w:id="961884701">
          <w:marLeft w:val="1800"/>
          <w:marRight w:val="0"/>
          <w:marTop w:val="96"/>
          <w:marBottom w:val="0"/>
          <w:divBdr>
            <w:top w:val="none" w:sz="0" w:space="0" w:color="auto"/>
            <w:left w:val="none" w:sz="0" w:space="0" w:color="auto"/>
            <w:bottom w:val="none" w:sz="0" w:space="0" w:color="auto"/>
            <w:right w:val="none" w:sz="0" w:space="0" w:color="auto"/>
          </w:divBdr>
        </w:div>
      </w:divsChild>
    </w:div>
    <w:div w:id="465204641">
      <w:bodyDiv w:val="1"/>
      <w:marLeft w:val="0"/>
      <w:marRight w:val="0"/>
      <w:marTop w:val="0"/>
      <w:marBottom w:val="0"/>
      <w:divBdr>
        <w:top w:val="none" w:sz="0" w:space="0" w:color="auto"/>
        <w:left w:val="none" w:sz="0" w:space="0" w:color="auto"/>
        <w:bottom w:val="none" w:sz="0" w:space="0" w:color="auto"/>
        <w:right w:val="none" w:sz="0" w:space="0" w:color="auto"/>
      </w:divBdr>
      <w:divsChild>
        <w:div w:id="424960725">
          <w:marLeft w:val="374"/>
          <w:marRight w:val="0"/>
          <w:marTop w:val="0"/>
          <w:marBottom w:val="0"/>
          <w:divBdr>
            <w:top w:val="none" w:sz="0" w:space="0" w:color="auto"/>
            <w:left w:val="none" w:sz="0" w:space="0" w:color="auto"/>
            <w:bottom w:val="none" w:sz="0" w:space="0" w:color="auto"/>
            <w:right w:val="none" w:sz="0" w:space="0" w:color="auto"/>
          </w:divBdr>
        </w:div>
      </w:divsChild>
    </w:div>
    <w:div w:id="475338134">
      <w:bodyDiv w:val="1"/>
      <w:marLeft w:val="0"/>
      <w:marRight w:val="0"/>
      <w:marTop w:val="0"/>
      <w:marBottom w:val="0"/>
      <w:divBdr>
        <w:top w:val="none" w:sz="0" w:space="0" w:color="auto"/>
        <w:left w:val="none" w:sz="0" w:space="0" w:color="auto"/>
        <w:bottom w:val="none" w:sz="0" w:space="0" w:color="auto"/>
        <w:right w:val="none" w:sz="0" w:space="0" w:color="auto"/>
      </w:divBdr>
      <w:divsChild>
        <w:div w:id="310795184">
          <w:marLeft w:val="374"/>
          <w:marRight w:val="0"/>
          <w:marTop w:val="0"/>
          <w:marBottom w:val="0"/>
          <w:divBdr>
            <w:top w:val="none" w:sz="0" w:space="0" w:color="auto"/>
            <w:left w:val="none" w:sz="0" w:space="0" w:color="auto"/>
            <w:bottom w:val="none" w:sz="0" w:space="0" w:color="auto"/>
            <w:right w:val="none" w:sz="0" w:space="0" w:color="auto"/>
          </w:divBdr>
        </w:div>
      </w:divsChild>
    </w:div>
    <w:div w:id="522287075">
      <w:bodyDiv w:val="1"/>
      <w:marLeft w:val="0"/>
      <w:marRight w:val="0"/>
      <w:marTop w:val="0"/>
      <w:marBottom w:val="0"/>
      <w:divBdr>
        <w:top w:val="none" w:sz="0" w:space="0" w:color="auto"/>
        <w:left w:val="none" w:sz="0" w:space="0" w:color="auto"/>
        <w:bottom w:val="none" w:sz="0" w:space="0" w:color="auto"/>
        <w:right w:val="none" w:sz="0" w:space="0" w:color="auto"/>
      </w:divBdr>
      <w:divsChild>
        <w:div w:id="1074543559">
          <w:marLeft w:val="374"/>
          <w:marRight w:val="0"/>
          <w:marTop w:val="0"/>
          <w:marBottom w:val="0"/>
          <w:divBdr>
            <w:top w:val="none" w:sz="0" w:space="0" w:color="auto"/>
            <w:left w:val="none" w:sz="0" w:space="0" w:color="auto"/>
            <w:bottom w:val="none" w:sz="0" w:space="0" w:color="auto"/>
            <w:right w:val="none" w:sz="0" w:space="0" w:color="auto"/>
          </w:divBdr>
        </w:div>
        <w:div w:id="1606690082">
          <w:marLeft w:val="374"/>
          <w:marRight w:val="0"/>
          <w:marTop w:val="0"/>
          <w:marBottom w:val="0"/>
          <w:divBdr>
            <w:top w:val="none" w:sz="0" w:space="0" w:color="auto"/>
            <w:left w:val="none" w:sz="0" w:space="0" w:color="auto"/>
            <w:bottom w:val="none" w:sz="0" w:space="0" w:color="auto"/>
            <w:right w:val="none" w:sz="0" w:space="0" w:color="auto"/>
          </w:divBdr>
        </w:div>
      </w:divsChild>
    </w:div>
    <w:div w:id="543367754">
      <w:bodyDiv w:val="1"/>
      <w:marLeft w:val="0"/>
      <w:marRight w:val="0"/>
      <w:marTop w:val="0"/>
      <w:marBottom w:val="0"/>
      <w:divBdr>
        <w:top w:val="none" w:sz="0" w:space="0" w:color="auto"/>
        <w:left w:val="none" w:sz="0" w:space="0" w:color="auto"/>
        <w:bottom w:val="none" w:sz="0" w:space="0" w:color="auto"/>
        <w:right w:val="none" w:sz="0" w:space="0" w:color="auto"/>
      </w:divBdr>
      <w:divsChild>
        <w:div w:id="1883520432">
          <w:marLeft w:val="576"/>
          <w:marRight w:val="0"/>
          <w:marTop w:val="115"/>
          <w:marBottom w:val="0"/>
          <w:divBdr>
            <w:top w:val="none" w:sz="0" w:space="0" w:color="auto"/>
            <w:left w:val="none" w:sz="0" w:space="0" w:color="auto"/>
            <w:bottom w:val="none" w:sz="0" w:space="0" w:color="auto"/>
            <w:right w:val="none" w:sz="0" w:space="0" w:color="auto"/>
          </w:divBdr>
        </w:div>
      </w:divsChild>
    </w:div>
    <w:div w:id="623270872">
      <w:bodyDiv w:val="1"/>
      <w:marLeft w:val="0"/>
      <w:marRight w:val="0"/>
      <w:marTop w:val="0"/>
      <w:marBottom w:val="0"/>
      <w:divBdr>
        <w:top w:val="none" w:sz="0" w:space="0" w:color="auto"/>
        <w:left w:val="none" w:sz="0" w:space="0" w:color="auto"/>
        <w:bottom w:val="none" w:sz="0" w:space="0" w:color="auto"/>
        <w:right w:val="none" w:sz="0" w:space="0" w:color="auto"/>
      </w:divBdr>
      <w:divsChild>
        <w:div w:id="435103524">
          <w:marLeft w:val="374"/>
          <w:marRight w:val="0"/>
          <w:marTop w:val="0"/>
          <w:marBottom w:val="0"/>
          <w:divBdr>
            <w:top w:val="none" w:sz="0" w:space="0" w:color="auto"/>
            <w:left w:val="none" w:sz="0" w:space="0" w:color="auto"/>
            <w:bottom w:val="none" w:sz="0" w:space="0" w:color="auto"/>
            <w:right w:val="none" w:sz="0" w:space="0" w:color="auto"/>
          </w:divBdr>
        </w:div>
      </w:divsChild>
    </w:div>
    <w:div w:id="630986152">
      <w:bodyDiv w:val="1"/>
      <w:marLeft w:val="0"/>
      <w:marRight w:val="0"/>
      <w:marTop w:val="0"/>
      <w:marBottom w:val="0"/>
      <w:divBdr>
        <w:top w:val="none" w:sz="0" w:space="0" w:color="auto"/>
        <w:left w:val="none" w:sz="0" w:space="0" w:color="auto"/>
        <w:bottom w:val="none" w:sz="0" w:space="0" w:color="auto"/>
        <w:right w:val="none" w:sz="0" w:space="0" w:color="auto"/>
      </w:divBdr>
      <w:divsChild>
        <w:div w:id="1615749291">
          <w:marLeft w:val="0"/>
          <w:marRight w:val="0"/>
          <w:marTop w:val="0"/>
          <w:marBottom w:val="0"/>
          <w:divBdr>
            <w:top w:val="none" w:sz="0" w:space="0" w:color="auto"/>
            <w:left w:val="none" w:sz="0" w:space="0" w:color="auto"/>
            <w:bottom w:val="none" w:sz="0" w:space="0" w:color="auto"/>
            <w:right w:val="none" w:sz="0" w:space="0" w:color="auto"/>
          </w:divBdr>
        </w:div>
      </w:divsChild>
    </w:div>
    <w:div w:id="764544567">
      <w:bodyDiv w:val="1"/>
      <w:marLeft w:val="0"/>
      <w:marRight w:val="0"/>
      <w:marTop w:val="0"/>
      <w:marBottom w:val="0"/>
      <w:divBdr>
        <w:top w:val="none" w:sz="0" w:space="0" w:color="auto"/>
        <w:left w:val="none" w:sz="0" w:space="0" w:color="auto"/>
        <w:bottom w:val="none" w:sz="0" w:space="0" w:color="auto"/>
        <w:right w:val="none" w:sz="0" w:space="0" w:color="auto"/>
      </w:divBdr>
      <w:divsChild>
        <w:div w:id="668559659">
          <w:marLeft w:val="0"/>
          <w:marRight w:val="0"/>
          <w:marTop w:val="0"/>
          <w:marBottom w:val="0"/>
          <w:divBdr>
            <w:top w:val="none" w:sz="0" w:space="0" w:color="auto"/>
            <w:left w:val="none" w:sz="0" w:space="0" w:color="auto"/>
            <w:bottom w:val="none" w:sz="0" w:space="0" w:color="auto"/>
            <w:right w:val="none" w:sz="0" w:space="0" w:color="auto"/>
          </w:divBdr>
        </w:div>
      </w:divsChild>
    </w:div>
    <w:div w:id="1132096636">
      <w:bodyDiv w:val="1"/>
      <w:marLeft w:val="0"/>
      <w:marRight w:val="0"/>
      <w:marTop w:val="0"/>
      <w:marBottom w:val="0"/>
      <w:divBdr>
        <w:top w:val="none" w:sz="0" w:space="0" w:color="auto"/>
        <w:left w:val="none" w:sz="0" w:space="0" w:color="auto"/>
        <w:bottom w:val="none" w:sz="0" w:space="0" w:color="auto"/>
        <w:right w:val="none" w:sz="0" w:space="0" w:color="auto"/>
      </w:divBdr>
      <w:divsChild>
        <w:div w:id="1367366741">
          <w:marLeft w:val="0"/>
          <w:marRight w:val="0"/>
          <w:marTop w:val="0"/>
          <w:marBottom w:val="0"/>
          <w:divBdr>
            <w:top w:val="none" w:sz="0" w:space="0" w:color="auto"/>
            <w:left w:val="none" w:sz="0" w:space="0" w:color="auto"/>
            <w:bottom w:val="none" w:sz="0" w:space="0" w:color="auto"/>
            <w:right w:val="none" w:sz="0" w:space="0" w:color="auto"/>
          </w:divBdr>
          <w:divsChild>
            <w:div w:id="195001875">
              <w:marLeft w:val="0"/>
              <w:marRight w:val="0"/>
              <w:marTop w:val="0"/>
              <w:marBottom w:val="0"/>
              <w:divBdr>
                <w:top w:val="none" w:sz="0" w:space="0" w:color="auto"/>
                <w:left w:val="none" w:sz="0" w:space="0" w:color="auto"/>
                <w:bottom w:val="none" w:sz="0" w:space="0" w:color="auto"/>
                <w:right w:val="none" w:sz="0" w:space="0" w:color="auto"/>
              </w:divBdr>
              <w:divsChild>
                <w:div w:id="992874300">
                  <w:marLeft w:val="0"/>
                  <w:marRight w:val="0"/>
                  <w:marTop w:val="0"/>
                  <w:marBottom w:val="0"/>
                  <w:divBdr>
                    <w:top w:val="none" w:sz="0" w:space="0" w:color="auto"/>
                    <w:left w:val="none" w:sz="0" w:space="0" w:color="auto"/>
                    <w:bottom w:val="none" w:sz="0" w:space="0" w:color="auto"/>
                    <w:right w:val="none" w:sz="0" w:space="0" w:color="auto"/>
                  </w:divBdr>
                  <w:divsChild>
                    <w:div w:id="1120562872">
                      <w:marLeft w:val="0"/>
                      <w:marRight w:val="0"/>
                      <w:marTop w:val="0"/>
                      <w:marBottom w:val="0"/>
                      <w:divBdr>
                        <w:top w:val="none" w:sz="0" w:space="0" w:color="auto"/>
                        <w:left w:val="none" w:sz="0" w:space="0" w:color="auto"/>
                        <w:bottom w:val="none" w:sz="0" w:space="0" w:color="auto"/>
                        <w:right w:val="none" w:sz="0" w:space="0" w:color="auto"/>
                      </w:divBdr>
                      <w:divsChild>
                        <w:div w:id="1658265243">
                          <w:marLeft w:val="0"/>
                          <w:marRight w:val="0"/>
                          <w:marTop w:val="0"/>
                          <w:marBottom w:val="0"/>
                          <w:divBdr>
                            <w:top w:val="none" w:sz="0" w:space="0" w:color="auto"/>
                            <w:left w:val="none" w:sz="0" w:space="0" w:color="auto"/>
                            <w:bottom w:val="none" w:sz="0" w:space="0" w:color="auto"/>
                            <w:right w:val="none" w:sz="0" w:space="0" w:color="auto"/>
                          </w:divBdr>
                          <w:divsChild>
                            <w:div w:id="757678117">
                              <w:marLeft w:val="0"/>
                              <w:marRight w:val="0"/>
                              <w:marTop w:val="0"/>
                              <w:marBottom w:val="0"/>
                              <w:divBdr>
                                <w:top w:val="none" w:sz="0" w:space="0" w:color="auto"/>
                                <w:left w:val="none" w:sz="0" w:space="0" w:color="auto"/>
                                <w:bottom w:val="none" w:sz="0" w:space="0" w:color="auto"/>
                                <w:right w:val="none" w:sz="0" w:space="0" w:color="auto"/>
                              </w:divBdr>
                              <w:divsChild>
                                <w:div w:id="727994772">
                                  <w:marLeft w:val="0"/>
                                  <w:marRight w:val="0"/>
                                  <w:marTop w:val="0"/>
                                  <w:marBottom w:val="0"/>
                                  <w:divBdr>
                                    <w:top w:val="none" w:sz="0" w:space="0" w:color="auto"/>
                                    <w:left w:val="none" w:sz="0" w:space="0" w:color="auto"/>
                                    <w:bottom w:val="none" w:sz="0" w:space="0" w:color="auto"/>
                                    <w:right w:val="none" w:sz="0" w:space="0" w:color="auto"/>
                                  </w:divBdr>
                                  <w:divsChild>
                                    <w:div w:id="858467939">
                                      <w:marLeft w:val="0"/>
                                      <w:marRight w:val="0"/>
                                      <w:marTop w:val="0"/>
                                      <w:marBottom w:val="0"/>
                                      <w:divBdr>
                                        <w:top w:val="none" w:sz="0" w:space="0" w:color="auto"/>
                                        <w:left w:val="none" w:sz="0" w:space="0" w:color="auto"/>
                                        <w:bottom w:val="none" w:sz="0" w:space="0" w:color="auto"/>
                                        <w:right w:val="none" w:sz="0" w:space="0" w:color="auto"/>
                                      </w:divBdr>
                                      <w:divsChild>
                                        <w:div w:id="1482236388">
                                          <w:marLeft w:val="0"/>
                                          <w:marRight w:val="0"/>
                                          <w:marTop w:val="0"/>
                                          <w:marBottom w:val="0"/>
                                          <w:divBdr>
                                            <w:top w:val="none" w:sz="0" w:space="0" w:color="auto"/>
                                            <w:left w:val="none" w:sz="0" w:space="0" w:color="auto"/>
                                            <w:bottom w:val="none" w:sz="0" w:space="0" w:color="auto"/>
                                            <w:right w:val="none" w:sz="0" w:space="0" w:color="auto"/>
                                          </w:divBdr>
                                          <w:divsChild>
                                            <w:div w:id="2140025635">
                                              <w:marLeft w:val="0"/>
                                              <w:marRight w:val="0"/>
                                              <w:marTop w:val="0"/>
                                              <w:marBottom w:val="0"/>
                                              <w:divBdr>
                                                <w:top w:val="none" w:sz="0" w:space="0" w:color="auto"/>
                                                <w:left w:val="none" w:sz="0" w:space="0" w:color="auto"/>
                                                <w:bottom w:val="none" w:sz="0" w:space="0" w:color="auto"/>
                                                <w:right w:val="none" w:sz="0" w:space="0" w:color="auto"/>
                                              </w:divBdr>
                                              <w:divsChild>
                                                <w:div w:id="1235434834">
                                                  <w:marLeft w:val="0"/>
                                                  <w:marRight w:val="0"/>
                                                  <w:marTop w:val="0"/>
                                                  <w:marBottom w:val="0"/>
                                                  <w:divBdr>
                                                    <w:top w:val="none" w:sz="0" w:space="0" w:color="auto"/>
                                                    <w:left w:val="none" w:sz="0" w:space="0" w:color="auto"/>
                                                    <w:bottom w:val="none" w:sz="0" w:space="0" w:color="auto"/>
                                                    <w:right w:val="none" w:sz="0" w:space="0" w:color="auto"/>
                                                  </w:divBdr>
                                                  <w:divsChild>
                                                    <w:div w:id="1874924964">
                                                      <w:marLeft w:val="0"/>
                                                      <w:marRight w:val="0"/>
                                                      <w:marTop w:val="0"/>
                                                      <w:marBottom w:val="0"/>
                                                      <w:divBdr>
                                                        <w:top w:val="none" w:sz="0" w:space="0" w:color="auto"/>
                                                        <w:left w:val="none" w:sz="0" w:space="0" w:color="auto"/>
                                                        <w:bottom w:val="none" w:sz="0" w:space="0" w:color="auto"/>
                                                        <w:right w:val="none" w:sz="0" w:space="0" w:color="auto"/>
                                                      </w:divBdr>
                                                      <w:divsChild>
                                                        <w:div w:id="1917595624">
                                                          <w:marLeft w:val="0"/>
                                                          <w:marRight w:val="0"/>
                                                          <w:marTop w:val="0"/>
                                                          <w:marBottom w:val="0"/>
                                                          <w:divBdr>
                                                            <w:top w:val="none" w:sz="0" w:space="0" w:color="auto"/>
                                                            <w:left w:val="none" w:sz="0" w:space="0" w:color="auto"/>
                                                            <w:bottom w:val="none" w:sz="0" w:space="0" w:color="auto"/>
                                                            <w:right w:val="none" w:sz="0" w:space="0" w:color="auto"/>
                                                          </w:divBdr>
                                                          <w:divsChild>
                                                            <w:div w:id="781146908">
                                                              <w:marLeft w:val="0"/>
                                                              <w:marRight w:val="0"/>
                                                              <w:marTop w:val="0"/>
                                                              <w:marBottom w:val="0"/>
                                                              <w:divBdr>
                                                                <w:top w:val="none" w:sz="0" w:space="0" w:color="auto"/>
                                                                <w:left w:val="none" w:sz="0" w:space="0" w:color="auto"/>
                                                                <w:bottom w:val="none" w:sz="0" w:space="0" w:color="auto"/>
                                                                <w:right w:val="none" w:sz="0" w:space="0" w:color="auto"/>
                                                              </w:divBdr>
                                                              <w:divsChild>
                                                                <w:div w:id="1000155864">
                                                                  <w:marLeft w:val="0"/>
                                                                  <w:marRight w:val="0"/>
                                                                  <w:marTop w:val="0"/>
                                                                  <w:marBottom w:val="0"/>
                                                                  <w:divBdr>
                                                                    <w:top w:val="none" w:sz="0" w:space="0" w:color="auto"/>
                                                                    <w:left w:val="none" w:sz="0" w:space="0" w:color="auto"/>
                                                                    <w:bottom w:val="none" w:sz="0" w:space="0" w:color="auto"/>
                                                                    <w:right w:val="none" w:sz="0" w:space="0" w:color="auto"/>
                                                                  </w:divBdr>
                                                                  <w:divsChild>
                                                                    <w:div w:id="1098258475">
                                                                      <w:marLeft w:val="0"/>
                                                                      <w:marRight w:val="0"/>
                                                                      <w:marTop w:val="0"/>
                                                                      <w:marBottom w:val="0"/>
                                                                      <w:divBdr>
                                                                        <w:top w:val="none" w:sz="0" w:space="0" w:color="auto"/>
                                                                        <w:left w:val="none" w:sz="0" w:space="0" w:color="auto"/>
                                                                        <w:bottom w:val="none" w:sz="0" w:space="0" w:color="auto"/>
                                                                        <w:right w:val="none" w:sz="0" w:space="0" w:color="auto"/>
                                                                      </w:divBdr>
                                                                      <w:divsChild>
                                                                        <w:div w:id="1186796664">
                                                                          <w:marLeft w:val="0"/>
                                                                          <w:marRight w:val="0"/>
                                                                          <w:marTop w:val="0"/>
                                                                          <w:marBottom w:val="0"/>
                                                                          <w:divBdr>
                                                                            <w:top w:val="none" w:sz="0" w:space="0" w:color="auto"/>
                                                                            <w:left w:val="none" w:sz="0" w:space="0" w:color="auto"/>
                                                                            <w:bottom w:val="none" w:sz="0" w:space="0" w:color="auto"/>
                                                                            <w:right w:val="none" w:sz="0" w:space="0" w:color="auto"/>
                                                                          </w:divBdr>
                                                                          <w:divsChild>
                                                                            <w:div w:id="116909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34849">
                                                                                  <w:marLeft w:val="0"/>
                                                                                  <w:marRight w:val="0"/>
                                                                                  <w:marTop w:val="0"/>
                                                                                  <w:marBottom w:val="0"/>
                                                                                  <w:divBdr>
                                                                                    <w:top w:val="none" w:sz="0" w:space="0" w:color="auto"/>
                                                                                    <w:left w:val="none" w:sz="0" w:space="0" w:color="auto"/>
                                                                                    <w:bottom w:val="none" w:sz="0" w:space="0" w:color="auto"/>
                                                                                    <w:right w:val="none" w:sz="0" w:space="0" w:color="auto"/>
                                                                                  </w:divBdr>
                                                                                  <w:divsChild>
                                                                                    <w:div w:id="19475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811306">
      <w:bodyDiv w:val="1"/>
      <w:marLeft w:val="0"/>
      <w:marRight w:val="0"/>
      <w:marTop w:val="0"/>
      <w:marBottom w:val="0"/>
      <w:divBdr>
        <w:top w:val="none" w:sz="0" w:space="0" w:color="auto"/>
        <w:left w:val="none" w:sz="0" w:space="0" w:color="auto"/>
        <w:bottom w:val="none" w:sz="0" w:space="0" w:color="auto"/>
        <w:right w:val="none" w:sz="0" w:space="0" w:color="auto"/>
      </w:divBdr>
    </w:div>
    <w:div w:id="1398822345">
      <w:bodyDiv w:val="1"/>
      <w:marLeft w:val="0"/>
      <w:marRight w:val="0"/>
      <w:marTop w:val="0"/>
      <w:marBottom w:val="0"/>
      <w:divBdr>
        <w:top w:val="none" w:sz="0" w:space="0" w:color="auto"/>
        <w:left w:val="none" w:sz="0" w:space="0" w:color="auto"/>
        <w:bottom w:val="none" w:sz="0" w:space="0" w:color="auto"/>
        <w:right w:val="none" w:sz="0" w:space="0" w:color="auto"/>
      </w:divBdr>
      <w:divsChild>
        <w:div w:id="1369645381">
          <w:marLeft w:val="0"/>
          <w:marRight w:val="0"/>
          <w:marTop w:val="0"/>
          <w:marBottom w:val="0"/>
          <w:divBdr>
            <w:top w:val="none" w:sz="0" w:space="0" w:color="auto"/>
            <w:left w:val="none" w:sz="0" w:space="0" w:color="auto"/>
            <w:bottom w:val="none" w:sz="0" w:space="0" w:color="auto"/>
            <w:right w:val="none" w:sz="0" w:space="0" w:color="auto"/>
          </w:divBdr>
        </w:div>
      </w:divsChild>
    </w:div>
    <w:div w:id="1451825680">
      <w:bodyDiv w:val="1"/>
      <w:marLeft w:val="0"/>
      <w:marRight w:val="0"/>
      <w:marTop w:val="0"/>
      <w:marBottom w:val="0"/>
      <w:divBdr>
        <w:top w:val="none" w:sz="0" w:space="0" w:color="auto"/>
        <w:left w:val="none" w:sz="0" w:space="0" w:color="auto"/>
        <w:bottom w:val="none" w:sz="0" w:space="0" w:color="auto"/>
        <w:right w:val="none" w:sz="0" w:space="0" w:color="auto"/>
      </w:divBdr>
      <w:divsChild>
        <w:div w:id="1592853833">
          <w:marLeft w:val="374"/>
          <w:marRight w:val="0"/>
          <w:marTop w:val="0"/>
          <w:marBottom w:val="0"/>
          <w:divBdr>
            <w:top w:val="none" w:sz="0" w:space="0" w:color="auto"/>
            <w:left w:val="none" w:sz="0" w:space="0" w:color="auto"/>
            <w:bottom w:val="none" w:sz="0" w:space="0" w:color="auto"/>
            <w:right w:val="none" w:sz="0" w:space="0" w:color="auto"/>
          </w:divBdr>
        </w:div>
        <w:div w:id="1496648117">
          <w:marLeft w:val="374"/>
          <w:marRight w:val="0"/>
          <w:marTop w:val="0"/>
          <w:marBottom w:val="0"/>
          <w:divBdr>
            <w:top w:val="none" w:sz="0" w:space="0" w:color="auto"/>
            <w:left w:val="none" w:sz="0" w:space="0" w:color="auto"/>
            <w:bottom w:val="none" w:sz="0" w:space="0" w:color="auto"/>
            <w:right w:val="none" w:sz="0" w:space="0" w:color="auto"/>
          </w:divBdr>
        </w:div>
        <w:div w:id="1551454233">
          <w:marLeft w:val="374"/>
          <w:marRight w:val="0"/>
          <w:marTop w:val="0"/>
          <w:marBottom w:val="0"/>
          <w:divBdr>
            <w:top w:val="none" w:sz="0" w:space="0" w:color="auto"/>
            <w:left w:val="none" w:sz="0" w:space="0" w:color="auto"/>
            <w:bottom w:val="none" w:sz="0" w:space="0" w:color="auto"/>
            <w:right w:val="none" w:sz="0" w:space="0" w:color="auto"/>
          </w:divBdr>
        </w:div>
        <w:div w:id="1477184601">
          <w:marLeft w:val="374"/>
          <w:marRight w:val="0"/>
          <w:marTop w:val="0"/>
          <w:marBottom w:val="0"/>
          <w:divBdr>
            <w:top w:val="none" w:sz="0" w:space="0" w:color="auto"/>
            <w:left w:val="none" w:sz="0" w:space="0" w:color="auto"/>
            <w:bottom w:val="none" w:sz="0" w:space="0" w:color="auto"/>
            <w:right w:val="none" w:sz="0" w:space="0" w:color="auto"/>
          </w:divBdr>
        </w:div>
        <w:div w:id="1388185634">
          <w:marLeft w:val="374"/>
          <w:marRight w:val="0"/>
          <w:marTop w:val="0"/>
          <w:marBottom w:val="0"/>
          <w:divBdr>
            <w:top w:val="none" w:sz="0" w:space="0" w:color="auto"/>
            <w:left w:val="none" w:sz="0" w:space="0" w:color="auto"/>
            <w:bottom w:val="none" w:sz="0" w:space="0" w:color="auto"/>
            <w:right w:val="none" w:sz="0" w:space="0" w:color="auto"/>
          </w:divBdr>
        </w:div>
        <w:div w:id="1125004042">
          <w:marLeft w:val="374"/>
          <w:marRight w:val="0"/>
          <w:marTop w:val="0"/>
          <w:marBottom w:val="0"/>
          <w:divBdr>
            <w:top w:val="none" w:sz="0" w:space="0" w:color="auto"/>
            <w:left w:val="none" w:sz="0" w:space="0" w:color="auto"/>
            <w:bottom w:val="none" w:sz="0" w:space="0" w:color="auto"/>
            <w:right w:val="none" w:sz="0" w:space="0" w:color="auto"/>
          </w:divBdr>
        </w:div>
        <w:div w:id="1024746650">
          <w:marLeft w:val="374"/>
          <w:marRight w:val="0"/>
          <w:marTop w:val="0"/>
          <w:marBottom w:val="0"/>
          <w:divBdr>
            <w:top w:val="none" w:sz="0" w:space="0" w:color="auto"/>
            <w:left w:val="none" w:sz="0" w:space="0" w:color="auto"/>
            <w:bottom w:val="none" w:sz="0" w:space="0" w:color="auto"/>
            <w:right w:val="none" w:sz="0" w:space="0" w:color="auto"/>
          </w:divBdr>
        </w:div>
        <w:div w:id="888614092">
          <w:marLeft w:val="374"/>
          <w:marRight w:val="0"/>
          <w:marTop w:val="0"/>
          <w:marBottom w:val="0"/>
          <w:divBdr>
            <w:top w:val="none" w:sz="0" w:space="0" w:color="auto"/>
            <w:left w:val="none" w:sz="0" w:space="0" w:color="auto"/>
            <w:bottom w:val="none" w:sz="0" w:space="0" w:color="auto"/>
            <w:right w:val="none" w:sz="0" w:space="0" w:color="auto"/>
          </w:divBdr>
        </w:div>
        <w:div w:id="687021751">
          <w:marLeft w:val="374"/>
          <w:marRight w:val="0"/>
          <w:marTop w:val="0"/>
          <w:marBottom w:val="0"/>
          <w:divBdr>
            <w:top w:val="none" w:sz="0" w:space="0" w:color="auto"/>
            <w:left w:val="none" w:sz="0" w:space="0" w:color="auto"/>
            <w:bottom w:val="none" w:sz="0" w:space="0" w:color="auto"/>
            <w:right w:val="none" w:sz="0" w:space="0" w:color="auto"/>
          </w:divBdr>
        </w:div>
      </w:divsChild>
    </w:div>
    <w:div w:id="1457522900">
      <w:bodyDiv w:val="1"/>
      <w:marLeft w:val="0"/>
      <w:marRight w:val="0"/>
      <w:marTop w:val="0"/>
      <w:marBottom w:val="0"/>
      <w:divBdr>
        <w:top w:val="none" w:sz="0" w:space="0" w:color="auto"/>
        <w:left w:val="none" w:sz="0" w:space="0" w:color="auto"/>
        <w:bottom w:val="none" w:sz="0" w:space="0" w:color="auto"/>
        <w:right w:val="none" w:sz="0" w:space="0" w:color="auto"/>
      </w:divBdr>
      <w:divsChild>
        <w:div w:id="1172717398">
          <w:marLeft w:val="576"/>
          <w:marRight w:val="0"/>
          <w:marTop w:val="115"/>
          <w:marBottom w:val="0"/>
          <w:divBdr>
            <w:top w:val="none" w:sz="0" w:space="0" w:color="auto"/>
            <w:left w:val="none" w:sz="0" w:space="0" w:color="auto"/>
            <w:bottom w:val="none" w:sz="0" w:space="0" w:color="auto"/>
            <w:right w:val="none" w:sz="0" w:space="0" w:color="auto"/>
          </w:divBdr>
        </w:div>
        <w:div w:id="142813104">
          <w:marLeft w:val="1368"/>
          <w:marRight w:val="0"/>
          <w:marTop w:val="106"/>
          <w:marBottom w:val="0"/>
          <w:divBdr>
            <w:top w:val="none" w:sz="0" w:space="0" w:color="auto"/>
            <w:left w:val="none" w:sz="0" w:space="0" w:color="auto"/>
            <w:bottom w:val="none" w:sz="0" w:space="0" w:color="auto"/>
            <w:right w:val="none" w:sz="0" w:space="0" w:color="auto"/>
          </w:divBdr>
        </w:div>
        <w:div w:id="1586106988">
          <w:marLeft w:val="1368"/>
          <w:marRight w:val="0"/>
          <w:marTop w:val="106"/>
          <w:marBottom w:val="0"/>
          <w:divBdr>
            <w:top w:val="none" w:sz="0" w:space="0" w:color="auto"/>
            <w:left w:val="none" w:sz="0" w:space="0" w:color="auto"/>
            <w:bottom w:val="none" w:sz="0" w:space="0" w:color="auto"/>
            <w:right w:val="none" w:sz="0" w:space="0" w:color="auto"/>
          </w:divBdr>
        </w:div>
      </w:divsChild>
    </w:div>
    <w:div w:id="1543442083">
      <w:bodyDiv w:val="1"/>
      <w:marLeft w:val="0"/>
      <w:marRight w:val="0"/>
      <w:marTop w:val="0"/>
      <w:marBottom w:val="0"/>
      <w:divBdr>
        <w:top w:val="none" w:sz="0" w:space="0" w:color="auto"/>
        <w:left w:val="none" w:sz="0" w:space="0" w:color="auto"/>
        <w:bottom w:val="none" w:sz="0" w:space="0" w:color="auto"/>
        <w:right w:val="none" w:sz="0" w:space="0" w:color="auto"/>
      </w:divBdr>
      <w:divsChild>
        <w:div w:id="654917659">
          <w:marLeft w:val="0"/>
          <w:marRight w:val="0"/>
          <w:marTop w:val="0"/>
          <w:marBottom w:val="0"/>
          <w:divBdr>
            <w:top w:val="none" w:sz="0" w:space="0" w:color="auto"/>
            <w:left w:val="none" w:sz="0" w:space="0" w:color="auto"/>
            <w:bottom w:val="none" w:sz="0" w:space="0" w:color="auto"/>
            <w:right w:val="none" w:sz="0" w:space="0" w:color="auto"/>
          </w:divBdr>
        </w:div>
      </w:divsChild>
    </w:div>
    <w:div w:id="1551572316">
      <w:bodyDiv w:val="1"/>
      <w:marLeft w:val="0"/>
      <w:marRight w:val="0"/>
      <w:marTop w:val="0"/>
      <w:marBottom w:val="0"/>
      <w:divBdr>
        <w:top w:val="none" w:sz="0" w:space="0" w:color="auto"/>
        <w:left w:val="none" w:sz="0" w:space="0" w:color="auto"/>
        <w:bottom w:val="none" w:sz="0" w:space="0" w:color="auto"/>
        <w:right w:val="none" w:sz="0" w:space="0" w:color="auto"/>
      </w:divBdr>
    </w:div>
    <w:div w:id="1643584493">
      <w:bodyDiv w:val="1"/>
      <w:marLeft w:val="0"/>
      <w:marRight w:val="0"/>
      <w:marTop w:val="0"/>
      <w:marBottom w:val="0"/>
      <w:divBdr>
        <w:top w:val="none" w:sz="0" w:space="0" w:color="auto"/>
        <w:left w:val="none" w:sz="0" w:space="0" w:color="auto"/>
        <w:bottom w:val="none" w:sz="0" w:space="0" w:color="auto"/>
        <w:right w:val="none" w:sz="0" w:space="0" w:color="auto"/>
      </w:divBdr>
    </w:div>
    <w:div w:id="1748989454">
      <w:bodyDiv w:val="1"/>
      <w:marLeft w:val="0"/>
      <w:marRight w:val="0"/>
      <w:marTop w:val="0"/>
      <w:marBottom w:val="0"/>
      <w:divBdr>
        <w:top w:val="none" w:sz="0" w:space="0" w:color="auto"/>
        <w:left w:val="none" w:sz="0" w:space="0" w:color="auto"/>
        <w:bottom w:val="none" w:sz="0" w:space="0" w:color="auto"/>
        <w:right w:val="none" w:sz="0" w:space="0" w:color="auto"/>
      </w:divBdr>
      <w:divsChild>
        <w:div w:id="860169094">
          <w:marLeft w:val="0"/>
          <w:marRight w:val="0"/>
          <w:marTop w:val="0"/>
          <w:marBottom w:val="0"/>
          <w:divBdr>
            <w:top w:val="none" w:sz="0" w:space="0" w:color="auto"/>
            <w:left w:val="none" w:sz="0" w:space="0" w:color="auto"/>
            <w:bottom w:val="none" w:sz="0" w:space="0" w:color="auto"/>
            <w:right w:val="none" w:sz="0" w:space="0" w:color="auto"/>
          </w:divBdr>
        </w:div>
      </w:divsChild>
    </w:div>
    <w:div w:id="1801608238">
      <w:bodyDiv w:val="1"/>
      <w:marLeft w:val="0"/>
      <w:marRight w:val="0"/>
      <w:marTop w:val="0"/>
      <w:marBottom w:val="0"/>
      <w:divBdr>
        <w:top w:val="none" w:sz="0" w:space="0" w:color="auto"/>
        <w:left w:val="none" w:sz="0" w:space="0" w:color="auto"/>
        <w:bottom w:val="none" w:sz="0" w:space="0" w:color="auto"/>
        <w:right w:val="none" w:sz="0" w:space="0" w:color="auto"/>
      </w:divBdr>
      <w:divsChild>
        <w:div w:id="1820614529">
          <w:marLeft w:val="0"/>
          <w:marRight w:val="0"/>
          <w:marTop w:val="0"/>
          <w:marBottom w:val="0"/>
          <w:divBdr>
            <w:top w:val="none" w:sz="0" w:space="0" w:color="auto"/>
            <w:left w:val="none" w:sz="0" w:space="0" w:color="auto"/>
            <w:bottom w:val="none" w:sz="0" w:space="0" w:color="auto"/>
            <w:right w:val="none" w:sz="0" w:space="0" w:color="auto"/>
          </w:divBdr>
        </w:div>
      </w:divsChild>
    </w:div>
    <w:div w:id="1831168966">
      <w:bodyDiv w:val="1"/>
      <w:marLeft w:val="0"/>
      <w:marRight w:val="0"/>
      <w:marTop w:val="0"/>
      <w:marBottom w:val="0"/>
      <w:divBdr>
        <w:top w:val="none" w:sz="0" w:space="0" w:color="auto"/>
        <w:left w:val="none" w:sz="0" w:space="0" w:color="auto"/>
        <w:bottom w:val="none" w:sz="0" w:space="0" w:color="auto"/>
        <w:right w:val="none" w:sz="0" w:space="0" w:color="auto"/>
      </w:divBdr>
      <w:divsChild>
        <w:div w:id="673647088">
          <w:marLeft w:val="576"/>
          <w:marRight w:val="0"/>
          <w:marTop w:val="106"/>
          <w:marBottom w:val="0"/>
          <w:divBdr>
            <w:top w:val="none" w:sz="0" w:space="0" w:color="auto"/>
            <w:left w:val="none" w:sz="0" w:space="0" w:color="auto"/>
            <w:bottom w:val="none" w:sz="0" w:space="0" w:color="auto"/>
            <w:right w:val="none" w:sz="0" w:space="0" w:color="auto"/>
          </w:divBdr>
        </w:div>
        <w:div w:id="1636981682">
          <w:marLeft w:val="576"/>
          <w:marRight w:val="0"/>
          <w:marTop w:val="106"/>
          <w:marBottom w:val="0"/>
          <w:divBdr>
            <w:top w:val="none" w:sz="0" w:space="0" w:color="auto"/>
            <w:left w:val="none" w:sz="0" w:space="0" w:color="auto"/>
            <w:bottom w:val="none" w:sz="0" w:space="0" w:color="auto"/>
            <w:right w:val="none" w:sz="0" w:space="0" w:color="auto"/>
          </w:divBdr>
        </w:div>
        <w:div w:id="829832176">
          <w:marLeft w:val="576"/>
          <w:marRight w:val="0"/>
          <w:marTop w:val="106"/>
          <w:marBottom w:val="0"/>
          <w:divBdr>
            <w:top w:val="none" w:sz="0" w:space="0" w:color="auto"/>
            <w:left w:val="none" w:sz="0" w:space="0" w:color="auto"/>
            <w:bottom w:val="none" w:sz="0" w:space="0" w:color="auto"/>
            <w:right w:val="none" w:sz="0" w:space="0" w:color="auto"/>
          </w:divBdr>
        </w:div>
        <w:div w:id="1844779853">
          <w:marLeft w:val="576"/>
          <w:marRight w:val="0"/>
          <w:marTop w:val="91"/>
          <w:marBottom w:val="0"/>
          <w:divBdr>
            <w:top w:val="none" w:sz="0" w:space="0" w:color="auto"/>
            <w:left w:val="none" w:sz="0" w:space="0" w:color="auto"/>
            <w:bottom w:val="none" w:sz="0" w:space="0" w:color="auto"/>
            <w:right w:val="none" w:sz="0" w:space="0" w:color="auto"/>
          </w:divBdr>
        </w:div>
      </w:divsChild>
    </w:div>
    <w:div w:id="1907958548">
      <w:bodyDiv w:val="1"/>
      <w:marLeft w:val="0"/>
      <w:marRight w:val="0"/>
      <w:marTop w:val="0"/>
      <w:marBottom w:val="0"/>
      <w:divBdr>
        <w:top w:val="none" w:sz="0" w:space="0" w:color="auto"/>
        <w:left w:val="none" w:sz="0" w:space="0" w:color="auto"/>
        <w:bottom w:val="none" w:sz="0" w:space="0" w:color="auto"/>
        <w:right w:val="none" w:sz="0" w:space="0" w:color="auto"/>
      </w:divBdr>
      <w:divsChild>
        <w:div w:id="916593956">
          <w:marLeft w:val="576"/>
          <w:marRight w:val="0"/>
          <w:marTop w:val="115"/>
          <w:marBottom w:val="0"/>
          <w:divBdr>
            <w:top w:val="none" w:sz="0" w:space="0" w:color="auto"/>
            <w:left w:val="none" w:sz="0" w:space="0" w:color="auto"/>
            <w:bottom w:val="none" w:sz="0" w:space="0" w:color="auto"/>
            <w:right w:val="none" w:sz="0" w:space="0" w:color="auto"/>
          </w:divBdr>
        </w:div>
      </w:divsChild>
    </w:div>
    <w:div w:id="2004503911">
      <w:bodyDiv w:val="1"/>
      <w:marLeft w:val="0"/>
      <w:marRight w:val="0"/>
      <w:marTop w:val="0"/>
      <w:marBottom w:val="0"/>
      <w:divBdr>
        <w:top w:val="none" w:sz="0" w:space="0" w:color="auto"/>
        <w:left w:val="none" w:sz="0" w:space="0" w:color="auto"/>
        <w:bottom w:val="none" w:sz="0" w:space="0" w:color="auto"/>
        <w:right w:val="none" w:sz="0" w:space="0" w:color="auto"/>
      </w:divBdr>
      <w:divsChild>
        <w:div w:id="1628582397">
          <w:marLeft w:val="360"/>
          <w:marRight w:val="0"/>
          <w:marTop w:val="0"/>
          <w:marBottom w:val="0"/>
          <w:divBdr>
            <w:top w:val="none" w:sz="0" w:space="0" w:color="auto"/>
            <w:left w:val="none" w:sz="0" w:space="0" w:color="auto"/>
            <w:bottom w:val="none" w:sz="0" w:space="0" w:color="auto"/>
            <w:right w:val="none" w:sz="0" w:space="0" w:color="auto"/>
          </w:divBdr>
        </w:div>
        <w:div w:id="850534830">
          <w:marLeft w:val="360"/>
          <w:marRight w:val="0"/>
          <w:marTop w:val="0"/>
          <w:marBottom w:val="0"/>
          <w:divBdr>
            <w:top w:val="none" w:sz="0" w:space="0" w:color="auto"/>
            <w:left w:val="none" w:sz="0" w:space="0" w:color="auto"/>
            <w:bottom w:val="none" w:sz="0" w:space="0" w:color="auto"/>
            <w:right w:val="none" w:sz="0" w:space="0" w:color="auto"/>
          </w:divBdr>
        </w:div>
        <w:div w:id="586424025">
          <w:marLeft w:val="360"/>
          <w:marRight w:val="0"/>
          <w:marTop w:val="0"/>
          <w:marBottom w:val="0"/>
          <w:divBdr>
            <w:top w:val="none" w:sz="0" w:space="0" w:color="auto"/>
            <w:left w:val="none" w:sz="0" w:space="0" w:color="auto"/>
            <w:bottom w:val="none" w:sz="0" w:space="0" w:color="auto"/>
            <w:right w:val="none" w:sz="0" w:space="0" w:color="auto"/>
          </w:divBdr>
        </w:div>
      </w:divsChild>
    </w:div>
    <w:div w:id="2057587041">
      <w:bodyDiv w:val="1"/>
      <w:marLeft w:val="0"/>
      <w:marRight w:val="0"/>
      <w:marTop w:val="0"/>
      <w:marBottom w:val="0"/>
      <w:divBdr>
        <w:top w:val="none" w:sz="0" w:space="0" w:color="auto"/>
        <w:left w:val="none" w:sz="0" w:space="0" w:color="auto"/>
        <w:bottom w:val="none" w:sz="0" w:space="0" w:color="auto"/>
        <w:right w:val="none" w:sz="0" w:space="0" w:color="auto"/>
      </w:divBdr>
      <w:divsChild>
        <w:div w:id="1077167746">
          <w:marLeft w:val="576"/>
          <w:marRight w:val="0"/>
          <w:marTop w:val="115"/>
          <w:marBottom w:val="0"/>
          <w:divBdr>
            <w:top w:val="none" w:sz="0" w:space="0" w:color="auto"/>
            <w:left w:val="none" w:sz="0" w:space="0" w:color="auto"/>
            <w:bottom w:val="none" w:sz="0" w:space="0" w:color="auto"/>
            <w:right w:val="none" w:sz="0" w:space="0" w:color="auto"/>
          </w:divBdr>
        </w:div>
        <w:div w:id="517159029">
          <w:marLeft w:val="57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ork\PrEP_paper\co-infection_Syphilis_HIV\manuscript\STI_revise_resubmission_Sep2017\revised_draft_both_RDS-II_robust_11082017\sent_to_John_11092017\description%20of%20matching%20procedure_online%20supplement_brittedit_v2.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work\PrEP_paper\co-infection_Syphilis_HIV\manuscript\STI_revise_resubmission_Sep2017\revised_draft_both_RDS-II_robust_11082017\sent_to_John_11092017\description%20of%20matching%20procedure_online%20supplement_brittedit_v2.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D226-79BF-433D-8910-BB7F54F5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3024</Words>
  <Characters>17240</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Online Supplemental Information</vt:lpstr>
      <vt:lpstr>    Study Sample Selection Procedure</vt:lpstr>
      <vt:lpstr>    Name Generator for Sex Networks</vt:lpstr>
      <vt:lpstr>    Generating Social Networks that Combine Peer-referral, Social, and Sex Ties via </vt:lpstr>
      <vt:lpstr>    Computation of Network Exposure Variables </vt:lpstr>
      <vt:lpstr>    Formulation and Specification of Multinomial Logistic Regression Models</vt:lpstr>
      <vt:lpstr>        Reference</vt:lpstr>
      <vt:lpstr>        Hardin JW, Hilbe JM, Hilbe J. Generalized Linear Models and Extensions 2012. Col</vt:lpstr>
      <vt:lpstr>        Heckathorn DD. Respondent-driven sampling: a new approach to the study of hidden</vt:lpstr>
      <vt:lpstr>        Shah, NS, Iveniuk J, Muth SQ, et al. Structural bridging network position is ass</vt:lpstr>
      <vt:lpstr>        Valente TW. Social networks and health: Models, methods, and applications; 2010.</vt:lpstr>
      <vt:lpstr>        Van der Loo MP. The stringdist package for approximate string matching. The R, 2</vt:lpstr>
      <vt:lpstr>        </vt:lpstr>
      <vt:lpstr>        </vt:lpstr>
      <vt:lpstr/>
    </vt:vector>
  </TitlesOfParts>
  <Manager/>
  <Company>UT School of Public Health</Company>
  <LinksUpToDate>false</LinksUpToDate>
  <CharactersWithSpaces>20224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Fujimoto, Kayo</dc:creator>
  <cp:keywords/>
  <dc:description/>
  <cp:lastModifiedBy>Fujimoto, Kayo</cp:lastModifiedBy>
  <cp:revision>2</cp:revision>
  <cp:lastPrinted>2017-11-16T20:53:00Z</cp:lastPrinted>
  <dcterms:created xsi:type="dcterms:W3CDTF">2017-11-28T18:04:00Z</dcterms:created>
  <dcterms:modified xsi:type="dcterms:W3CDTF">2017-11-28T18:04:00Z</dcterms:modified>
  <cp:category/>
</cp:coreProperties>
</file>