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4184" w14:textId="6D77AB2D" w:rsidR="00ED534B" w:rsidRDefault="00ED534B">
      <w:r>
        <w:t xml:space="preserve">Antiretrovirale Therapie </w:t>
      </w:r>
      <w:r w:rsidR="00353658">
        <w:t>verhindert</w:t>
      </w:r>
      <w:bookmarkStart w:id="0" w:name="_GoBack"/>
      <w:bookmarkEnd w:id="0"/>
      <w:r>
        <w:t xml:space="preserve"> rektale</w:t>
      </w:r>
      <w:r w:rsidR="00D90FCF">
        <w:t>s</w:t>
      </w:r>
      <w:r>
        <w:t xml:space="preserve"> </w:t>
      </w:r>
      <w:proofErr w:type="spellStart"/>
      <w:r w:rsidR="00D90FCF">
        <w:t>Shedding</w:t>
      </w:r>
      <w:proofErr w:type="spellEnd"/>
      <w:r w:rsidR="00D90FCF">
        <w:t xml:space="preserve"> </w:t>
      </w:r>
      <w:r>
        <w:t xml:space="preserve">von HIV-RNA </w:t>
      </w:r>
      <w:r w:rsidR="00D90FCF">
        <w:t xml:space="preserve">in MSM </w:t>
      </w:r>
      <w:r>
        <w:t xml:space="preserve">mit rektalen </w:t>
      </w:r>
      <w:r w:rsidRPr="00ED534B">
        <w:rPr>
          <w:i/>
        </w:rPr>
        <w:t>C. trachomatis</w:t>
      </w:r>
      <w:r w:rsidR="00D90FCF">
        <w:rPr>
          <w:i/>
        </w:rPr>
        <w:t>-</w:t>
      </w:r>
      <w:r>
        <w:t xml:space="preserve"> und </w:t>
      </w:r>
      <w:r w:rsidRPr="00ED534B">
        <w:rPr>
          <w:i/>
        </w:rPr>
        <w:t xml:space="preserve">N. </w:t>
      </w:r>
      <w:proofErr w:type="spellStart"/>
      <w:r w:rsidRPr="00ED534B">
        <w:rPr>
          <w:i/>
        </w:rPr>
        <w:t>gonorrhoeae</w:t>
      </w:r>
      <w:proofErr w:type="spellEnd"/>
      <w:r w:rsidR="00D90FCF">
        <w:rPr>
          <w:i/>
        </w:rPr>
        <w:t>-</w:t>
      </w:r>
      <w:r w:rsidR="00D90FCF">
        <w:t>Infektionen trotz Entzündungsreaktion – eine monozentrische Querschnittsstudie</w:t>
      </w:r>
    </w:p>
    <w:p w14:paraId="09F4288B" w14:textId="77777777" w:rsidR="00ED534B" w:rsidRDefault="00ED534B"/>
    <w:p w14:paraId="513D19EE" w14:textId="45E4AD0F" w:rsidR="00ED534B" w:rsidRDefault="00155DA9" w:rsidP="00924ADD">
      <w:pPr>
        <w:outlineLvl w:val="0"/>
      </w:pPr>
      <w:r>
        <w:t>ZUSAMMENFASSUNG</w:t>
      </w:r>
    </w:p>
    <w:p w14:paraId="5DF68700" w14:textId="77777777" w:rsidR="00ED534B" w:rsidRDefault="00ED534B"/>
    <w:p w14:paraId="417D2CE5" w14:textId="62E534AA" w:rsidR="00CC13BC" w:rsidRDefault="00CC13BC">
      <w:r w:rsidRPr="00155DA9">
        <w:rPr>
          <w:b/>
        </w:rPr>
        <w:t>Zielsetzung</w:t>
      </w:r>
      <w:r>
        <w:t xml:space="preserve"> </w:t>
      </w:r>
      <w:r w:rsidR="00155DA9">
        <w:t xml:space="preserve"> Rektale Infektionen mit </w:t>
      </w:r>
      <w:r w:rsidR="00155DA9" w:rsidRPr="00155DA9">
        <w:rPr>
          <w:i/>
        </w:rPr>
        <w:t>Chlamydia</w:t>
      </w:r>
      <w:r w:rsidR="00A85913" w:rsidRPr="00155DA9">
        <w:rPr>
          <w:i/>
        </w:rPr>
        <w:t xml:space="preserve"> trachomatis</w:t>
      </w:r>
      <w:r w:rsidR="00A85913">
        <w:t xml:space="preserve"> und/oder </w:t>
      </w:r>
      <w:r w:rsidR="00A85913" w:rsidRPr="00155DA9">
        <w:rPr>
          <w:i/>
        </w:rPr>
        <w:t>N</w:t>
      </w:r>
      <w:r w:rsidR="00155DA9" w:rsidRPr="00155DA9">
        <w:rPr>
          <w:i/>
        </w:rPr>
        <w:t>eisseria</w:t>
      </w:r>
      <w:r w:rsidR="00A85913" w:rsidRPr="00155DA9">
        <w:rPr>
          <w:i/>
        </w:rPr>
        <w:t xml:space="preserve"> gonorrhoeae</w:t>
      </w:r>
      <w:r w:rsidR="00A85913">
        <w:t xml:space="preserve"> (CT/NG) sind bei Männer</w:t>
      </w:r>
      <w:r w:rsidR="00ED534B">
        <w:t>n</w:t>
      </w:r>
      <w:r w:rsidR="00A85913">
        <w:t xml:space="preserve">, die Sex mit Männern haben (MSM) verbreitet und werden mit der Übertragung von HIV in Verbindung gebracht. Jedoch verlaufen rektale CT/NG-Infektionen oft asymptomatisch und es ist nicht bekannt, </w:t>
      </w:r>
      <w:r w:rsidR="00D90FCF">
        <w:t>wie</w:t>
      </w:r>
      <w:r w:rsidR="00A85913">
        <w:t xml:space="preserve"> sie </w:t>
      </w:r>
      <w:r w:rsidR="00D90FCF">
        <w:t xml:space="preserve">die </w:t>
      </w:r>
      <w:r w:rsidR="00A85913">
        <w:t xml:space="preserve">Übertragung von HIV </w:t>
      </w:r>
      <w:r w:rsidR="00D90FCF">
        <w:t>begünstigen</w:t>
      </w:r>
      <w:r w:rsidR="00A85913">
        <w:t xml:space="preserve">. Wir haben klinische und zytologische Entzündungsparameter sowie rektale HIV-RNA in HIV-infizierten MSM mit und ohne CT/NG-Infektionen untersucht. </w:t>
      </w:r>
    </w:p>
    <w:p w14:paraId="7A302322" w14:textId="77777777" w:rsidR="00A85913" w:rsidRDefault="00A85913"/>
    <w:p w14:paraId="23C0B64E" w14:textId="3754ABC1" w:rsidR="00A85913" w:rsidRDefault="00A85913">
      <w:proofErr w:type="gramStart"/>
      <w:r w:rsidRPr="00155DA9">
        <w:rPr>
          <w:b/>
        </w:rPr>
        <w:t>Methoden</w:t>
      </w:r>
      <w:r w:rsidR="00155DA9">
        <w:t xml:space="preserve"> </w:t>
      </w:r>
      <w:r>
        <w:t xml:space="preserve"> 112</w:t>
      </w:r>
      <w:proofErr w:type="gramEnd"/>
      <w:r>
        <w:t xml:space="preserve"> HIV-positive MSM mit oder ohne rektale Symptome und mit oder ohne antiretrovirale Therapie</w:t>
      </w:r>
      <w:r w:rsidR="008C3D63">
        <w:t xml:space="preserve"> (ART)</w:t>
      </w:r>
      <w:r>
        <w:t xml:space="preserve">, die sich zwischen November 2013 und Februar 2014 einer hochauflösenden </w:t>
      </w:r>
      <w:proofErr w:type="spellStart"/>
      <w:r>
        <w:t>Anoskopie</w:t>
      </w:r>
      <w:proofErr w:type="spellEnd"/>
      <w:r>
        <w:t xml:space="preserve"> (HRA) in unserer proktologischen Ambulanz der Universitätsklinik Essen (Deutschland) unterzogen, wurden in die Querschnittstudie eingeschlossen. Während der Untersuchung wurden rektale Abstriche zu Untersuchung auf CT/NG-Infektionen, HIV-RNA sowie Entzündungszellen (Granulozyten, Lymphozyten, Histiozyten) gesammelt. Daten </w:t>
      </w:r>
      <w:r w:rsidR="00BF1834">
        <w:t xml:space="preserve">von </w:t>
      </w:r>
      <w:r>
        <w:t xml:space="preserve">110 Patienten konnten entsprechend des Studienprotokolls </w:t>
      </w:r>
      <w:r w:rsidR="00CA4D5F">
        <w:t xml:space="preserve">ausgewertet </w:t>
      </w:r>
      <w:r>
        <w:t>werden.</w:t>
      </w:r>
      <w:r w:rsidR="00CA4D5F">
        <w:t xml:space="preserve"> F</w:t>
      </w:r>
      <w:r>
        <w:t>ehlende Daten wurde</w:t>
      </w:r>
      <w:r w:rsidR="00CA4D5F">
        <w:t>n</w:t>
      </w:r>
      <w:r>
        <w:t xml:space="preserve"> </w:t>
      </w:r>
      <w:r w:rsidR="00CA4D5F">
        <w:t xml:space="preserve">nicht </w:t>
      </w:r>
      <w:proofErr w:type="spellStart"/>
      <w:r w:rsidR="00CA4D5F">
        <w:t>imputiert</w:t>
      </w:r>
      <w:proofErr w:type="spellEnd"/>
      <w:r>
        <w:t xml:space="preserve">. </w:t>
      </w:r>
    </w:p>
    <w:p w14:paraId="331E97FE" w14:textId="77777777" w:rsidR="00A85913" w:rsidRDefault="00A85913"/>
    <w:p w14:paraId="161575E3" w14:textId="2F7062C9" w:rsidR="00C667B1" w:rsidRDefault="00A85913">
      <w:proofErr w:type="gramStart"/>
      <w:r w:rsidRPr="001E71FA">
        <w:rPr>
          <w:b/>
        </w:rPr>
        <w:t>Ergebnisse</w:t>
      </w:r>
      <w:r w:rsidR="001E71FA">
        <w:rPr>
          <w:b/>
        </w:rPr>
        <w:t xml:space="preserve"> </w:t>
      </w:r>
      <w:r>
        <w:t xml:space="preserve"> </w:t>
      </w:r>
      <w:r w:rsidR="005377A4">
        <w:t>17</w:t>
      </w:r>
      <w:proofErr w:type="gramEnd"/>
      <w:r w:rsidR="005377A4">
        <w:t xml:space="preserve"> Patienten </w:t>
      </w:r>
      <w:r w:rsidR="00CA4D5F">
        <w:t xml:space="preserve">hatten </w:t>
      </w:r>
      <w:r w:rsidR="005377A4">
        <w:t xml:space="preserve">eine CT- oder NG-Infektion, 4 Patienten hatten eine Koinfektion mit beiden Erregern. </w:t>
      </w:r>
      <w:r w:rsidR="00E44B57">
        <w:t>Nur symptomatische CT/NG-Infektionen (8/17) zeigten Entzündungszeichen in der HRA</w:t>
      </w:r>
      <w:r w:rsidR="00C707D0">
        <w:t xml:space="preserve">. Symptomatische CT/NG-Infektionen waren zudem mit dem Nachweis von Lymphozyten und Histiozyten in der rektalen Zytologie assoziiert (jeweils p&lt;0,001). Asymptomatische CT/NG-Infektionen </w:t>
      </w:r>
      <w:r w:rsidR="001E71FA">
        <w:t>waren</w:t>
      </w:r>
      <w:r w:rsidR="00C707D0">
        <w:t xml:space="preserve"> </w:t>
      </w:r>
      <w:r w:rsidR="001E71FA">
        <w:t xml:space="preserve">hingegen </w:t>
      </w:r>
      <w:r w:rsidR="00C707D0">
        <w:t xml:space="preserve">weder </w:t>
      </w:r>
      <w:r w:rsidR="001E71FA">
        <w:t>mit</w:t>
      </w:r>
      <w:r w:rsidR="00C707D0">
        <w:t xml:space="preserve"> klinischen noch zytologischen E</w:t>
      </w:r>
      <w:r w:rsidR="00C667B1">
        <w:t>ntzündungsanzeichen</w:t>
      </w:r>
      <w:r w:rsidR="001E71FA">
        <w:t xml:space="preserve"> assoziiert</w:t>
      </w:r>
      <w:r w:rsidR="00C667B1">
        <w:t xml:space="preserve">. </w:t>
      </w:r>
      <w:r w:rsidR="001E71FA">
        <w:t>Bei keinem der Patienten unter kombinierter antiretroviraler Therapie (cART) konnte bei rektaler CT/NG-Infektion r</w:t>
      </w:r>
      <w:r w:rsidR="00C667B1">
        <w:t>ektale HIV-RNA nachgewiesen werden</w:t>
      </w:r>
      <w:r w:rsidR="008C3D63">
        <w:t>,</w:t>
      </w:r>
      <w:r w:rsidR="00C667B1">
        <w:t xml:space="preserve"> wenn HIV-</w:t>
      </w:r>
      <w:r w:rsidR="00CA4D5F">
        <w:t xml:space="preserve">RNA </w:t>
      </w:r>
      <w:r w:rsidR="008C3D63">
        <w:t xml:space="preserve">Level </w:t>
      </w:r>
      <w:r w:rsidR="00CA4D5F">
        <w:t xml:space="preserve">im </w:t>
      </w:r>
      <w:r w:rsidR="00C667B1">
        <w:t>Plasma unter der Detektionsgrenze war</w:t>
      </w:r>
      <w:r w:rsidR="008C3D63">
        <w:t>en</w:t>
      </w:r>
      <w:r w:rsidR="00C667B1">
        <w:t xml:space="preserve"> (n=13). Neben CT/NG-Infektionen wurden </w:t>
      </w:r>
      <w:r w:rsidR="00CA4D5F">
        <w:t xml:space="preserve">häufig </w:t>
      </w:r>
      <w:r w:rsidR="00C667B1">
        <w:t>Syphilis (n=4) und HPV-assoziierte Läsionen (n=37) nachgewiesen</w:t>
      </w:r>
      <w:r w:rsidR="00CA4D5F">
        <w:t>.</w:t>
      </w:r>
      <w:r w:rsidR="00C667B1">
        <w:t xml:space="preserve"> </w:t>
      </w:r>
      <w:r w:rsidR="00CA4D5F" w:rsidRPr="008C3D63">
        <w:t xml:space="preserve">Die gleichzeitige Infektion mit </w:t>
      </w:r>
      <w:r w:rsidR="00CA4D5F" w:rsidRPr="008C3D63">
        <w:rPr>
          <w:rFonts w:ascii="MS Gothic" w:eastAsia="MS Gothic"/>
          <w:color w:val="000000"/>
        </w:rPr>
        <w:t>≥</w:t>
      </w:r>
      <w:r w:rsidR="00CA4D5F" w:rsidRPr="008C3D63">
        <w:t xml:space="preserve">2 sexuell übertragbaren Erkrankungen war mit </w:t>
      </w:r>
      <w:r w:rsidR="00924ADD" w:rsidRPr="008C3D63">
        <w:t>p</w:t>
      </w:r>
      <w:r w:rsidR="00C667B1" w:rsidRPr="008C3D63">
        <w:t>roktologischen Symptome</w:t>
      </w:r>
      <w:r w:rsidR="00CA4D5F" w:rsidRPr="008C3D63">
        <w:t>n</w:t>
      </w:r>
      <w:r w:rsidR="00C667B1" w:rsidRPr="008C3D63">
        <w:t xml:space="preserve"> assoziiert.</w:t>
      </w:r>
      <w:r w:rsidR="00C667B1">
        <w:t xml:space="preserve"> </w:t>
      </w:r>
    </w:p>
    <w:p w14:paraId="653F53B1" w14:textId="77777777" w:rsidR="00C667B1" w:rsidRDefault="00C667B1"/>
    <w:p w14:paraId="37B9B3F4" w14:textId="2CE3B99E" w:rsidR="00A85913" w:rsidRDefault="00C667B1">
      <w:r w:rsidRPr="001E71FA">
        <w:rPr>
          <w:b/>
        </w:rPr>
        <w:t>Schlussfolgerung</w:t>
      </w:r>
      <w:r w:rsidR="001E71FA">
        <w:rPr>
          <w:b/>
        </w:rPr>
        <w:t xml:space="preserve"> </w:t>
      </w:r>
      <w:r>
        <w:t xml:space="preserve"> Nur symptomatische aber nicht asymptomatische rektale Infektionen mit </w:t>
      </w:r>
      <w:r w:rsidR="001E71FA">
        <w:t>CT</w:t>
      </w:r>
      <w:r>
        <w:t xml:space="preserve"> und/oder </w:t>
      </w:r>
      <w:r w:rsidR="001E71FA">
        <w:t>NG</w:t>
      </w:r>
      <w:r>
        <w:t xml:space="preserve"> waren mit klinischen und zytologischen Entzündungszeichen assoziiert. </w:t>
      </w:r>
      <w:r w:rsidR="008C3D63">
        <w:t xml:space="preserve">Unter Behandlung mit </w:t>
      </w:r>
      <w:r w:rsidR="002A7C58">
        <w:t xml:space="preserve">ART wird das rektale </w:t>
      </w:r>
      <w:proofErr w:type="spellStart"/>
      <w:r w:rsidR="002A7C58">
        <w:t>Shedding</w:t>
      </w:r>
      <w:proofErr w:type="spellEnd"/>
      <w:r w:rsidR="002A7C58">
        <w:t xml:space="preserve"> von HIV i</w:t>
      </w:r>
      <w:r>
        <w:t>n Patienten</w:t>
      </w:r>
      <w:r w:rsidR="002A7C58">
        <w:t xml:space="preserve">, bei denen HIV-RNA </w:t>
      </w:r>
      <w:r>
        <w:t xml:space="preserve">im Plasma </w:t>
      </w:r>
      <w:r w:rsidR="002A7C58">
        <w:t>unter der Nachweisgrenze ist, nicht</w:t>
      </w:r>
      <w:r>
        <w:t xml:space="preserve"> durch CT/NG-Infektionen gefördert.  </w:t>
      </w:r>
    </w:p>
    <w:sectPr w:rsidR="00A85913" w:rsidSect="009E6F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BC"/>
    <w:rsid w:val="00155DA9"/>
    <w:rsid w:val="001E71FA"/>
    <w:rsid w:val="002A7C58"/>
    <w:rsid w:val="00321661"/>
    <w:rsid w:val="00353658"/>
    <w:rsid w:val="005377A4"/>
    <w:rsid w:val="007718F5"/>
    <w:rsid w:val="00800050"/>
    <w:rsid w:val="008C3D63"/>
    <w:rsid w:val="00924ADD"/>
    <w:rsid w:val="009E6F85"/>
    <w:rsid w:val="009F0DE6"/>
    <w:rsid w:val="00A85913"/>
    <w:rsid w:val="00BF1834"/>
    <w:rsid w:val="00C667B1"/>
    <w:rsid w:val="00C707D0"/>
    <w:rsid w:val="00CA4D5F"/>
    <w:rsid w:val="00CA6A8C"/>
    <w:rsid w:val="00CC13BC"/>
    <w:rsid w:val="00D90FCF"/>
    <w:rsid w:val="00E44B57"/>
    <w:rsid w:val="00E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D00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7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7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Anne-Kathrin Wegner</dc:creator>
  <cp:keywords/>
  <dc:description/>
  <cp:lastModifiedBy>Julian Storim</cp:lastModifiedBy>
  <cp:revision>3</cp:revision>
  <dcterms:created xsi:type="dcterms:W3CDTF">2018-01-30T19:55:00Z</dcterms:created>
  <dcterms:modified xsi:type="dcterms:W3CDTF">2018-01-30T19:59:00Z</dcterms:modified>
</cp:coreProperties>
</file>